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50D9E"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1F7C743D" wp14:editId="0484053B">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77185CEF" w14:textId="77777777" w:rsidR="006B2126" w:rsidRPr="0050170E" w:rsidRDefault="006B2126" w:rsidP="00F87B78">
      <w:pPr>
        <w:spacing w:after="120" w:line="264" w:lineRule="auto"/>
        <w:jc w:val="both"/>
        <w:rPr>
          <w:sz w:val="24"/>
          <w:szCs w:val="24"/>
        </w:rPr>
      </w:pPr>
    </w:p>
    <w:p w14:paraId="7CB22472" w14:textId="77777777" w:rsidR="009B274B" w:rsidRDefault="009B274B" w:rsidP="00F87B78">
      <w:pPr>
        <w:spacing w:after="120" w:line="264" w:lineRule="auto"/>
        <w:jc w:val="both"/>
        <w:rPr>
          <w:sz w:val="24"/>
          <w:szCs w:val="24"/>
        </w:rPr>
      </w:pPr>
    </w:p>
    <w:p w14:paraId="592D31B5" w14:textId="77777777" w:rsidR="00C57136" w:rsidRDefault="00C57136" w:rsidP="00F87B78">
      <w:pPr>
        <w:spacing w:after="120" w:line="264" w:lineRule="auto"/>
        <w:jc w:val="both"/>
        <w:rPr>
          <w:sz w:val="24"/>
          <w:szCs w:val="24"/>
        </w:rPr>
      </w:pPr>
    </w:p>
    <w:p w14:paraId="35D8D62E" w14:textId="77777777" w:rsidR="00C57136" w:rsidRDefault="00C57136" w:rsidP="00F87B78">
      <w:pPr>
        <w:spacing w:after="120" w:line="264" w:lineRule="auto"/>
        <w:jc w:val="both"/>
        <w:rPr>
          <w:sz w:val="24"/>
          <w:szCs w:val="24"/>
        </w:rPr>
      </w:pPr>
    </w:p>
    <w:p w14:paraId="5A9D6BFD" w14:textId="77777777" w:rsidR="00C57136" w:rsidRDefault="00C57136" w:rsidP="00F87B78">
      <w:pPr>
        <w:spacing w:after="120" w:line="264" w:lineRule="auto"/>
        <w:jc w:val="both"/>
        <w:rPr>
          <w:sz w:val="24"/>
          <w:szCs w:val="24"/>
        </w:rPr>
      </w:pPr>
    </w:p>
    <w:p w14:paraId="6444BB79" w14:textId="77777777" w:rsidR="00C57136" w:rsidRDefault="00C57136" w:rsidP="00F87B78">
      <w:pPr>
        <w:spacing w:after="120" w:line="264" w:lineRule="auto"/>
        <w:jc w:val="both"/>
        <w:rPr>
          <w:sz w:val="24"/>
          <w:szCs w:val="24"/>
        </w:rPr>
      </w:pPr>
    </w:p>
    <w:p w14:paraId="3BD906BF" w14:textId="77777777" w:rsidR="00C57136" w:rsidRDefault="00C57136" w:rsidP="00F87B78">
      <w:pPr>
        <w:spacing w:after="120" w:line="264" w:lineRule="auto"/>
        <w:jc w:val="both"/>
        <w:rPr>
          <w:sz w:val="24"/>
          <w:szCs w:val="24"/>
        </w:rPr>
      </w:pPr>
    </w:p>
    <w:p w14:paraId="0FE4958C" w14:textId="77777777" w:rsidR="00C57136" w:rsidRDefault="00C57136" w:rsidP="00F87B78">
      <w:pPr>
        <w:spacing w:after="120" w:line="264" w:lineRule="auto"/>
        <w:jc w:val="both"/>
        <w:rPr>
          <w:sz w:val="24"/>
          <w:szCs w:val="24"/>
        </w:rPr>
      </w:pPr>
    </w:p>
    <w:p w14:paraId="4F49CC43" w14:textId="77777777" w:rsidR="00C57136" w:rsidRDefault="00C57136" w:rsidP="00F87B78">
      <w:pPr>
        <w:spacing w:after="120" w:line="264" w:lineRule="auto"/>
        <w:jc w:val="both"/>
        <w:rPr>
          <w:sz w:val="24"/>
          <w:szCs w:val="24"/>
        </w:rPr>
      </w:pPr>
    </w:p>
    <w:p w14:paraId="5D2E0D37" w14:textId="77777777" w:rsidR="00C57136" w:rsidRDefault="00C57136" w:rsidP="00F87B78">
      <w:pPr>
        <w:spacing w:after="120" w:line="264" w:lineRule="auto"/>
        <w:jc w:val="both"/>
        <w:rPr>
          <w:sz w:val="24"/>
          <w:szCs w:val="24"/>
        </w:rPr>
      </w:pPr>
    </w:p>
    <w:p w14:paraId="4ABDDFE1" w14:textId="77777777" w:rsidR="009B274B" w:rsidRDefault="009B274B" w:rsidP="00F87B78">
      <w:pPr>
        <w:spacing w:after="120" w:line="264" w:lineRule="auto"/>
        <w:jc w:val="both"/>
        <w:rPr>
          <w:sz w:val="24"/>
          <w:szCs w:val="24"/>
        </w:rPr>
      </w:pPr>
    </w:p>
    <w:p w14:paraId="71429FF7" w14:textId="77777777"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ΣΤΑΘΕΡΕΣ ΕΠΙΚΟΙΝΩΝΙΕΣ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3</w:t>
      </w:r>
      <w:r w:rsidR="003634DD">
        <w:rPr>
          <w:rFonts w:asciiTheme="majorHAnsi" w:hAnsiTheme="majorHAnsi"/>
          <w:b/>
          <w:color w:val="244061" w:themeColor="accent1" w:themeShade="80"/>
          <w:sz w:val="40"/>
          <w:szCs w:val="24"/>
        </w:rPr>
        <w:t>)</w:t>
      </w:r>
    </w:p>
    <w:p w14:paraId="23FFAFC8" w14:textId="77777777"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14:paraId="2307589C" w14:textId="77777777" w:rsidR="009B274B" w:rsidRDefault="009B274B" w:rsidP="0050170E">
      <w:pPr>
        <w:spacing w:after="120" w:line="264" w:lineRule="auto"/>
        <w:jc w:val="both"/>
        <w:rPr>
          <w:sz w:val="24"/>
          <w:szCs w:val="24"/>
        </w:rPr>
      </w:pPr>
    </w:p>
    <w:p w14:paraId="6BDF210D" w14:textId="77777777" w:rsidR="009B274B" w:rsidRDefault="009B274B" w:rsidP="0050170E">
      <w:pPr>
        <w:spacing w:after="120" w:line="264" w:lineRule="auto"/>
        <w:jc w:val="both"/>
        <w:rPr>
          <w:sz w:val="24"/>
          <w:szCs w:val="24"/>
        </w:rPr>
      </w:pPr>
    </w:p>
    <w:p w14:paraId="6A03DB64" w14:textId="77777777" w:rsidR="00451189" w:rsidRDefault="00451189" w:rsidP="0050170E">
      <w:pPr>
        <w:spacing w:after="120" w:line="264" w:lineRule="auto"/>
        <w:jc w:val="both"/>
        <w:rPr>
          <w:sz w:val="24"/>
          <w:szCs w:val="24"/>
        </w:rPr>
      </w:pPr>
    </w:p>
    <w:p w14:paraId="31048C48" w14:textId="77777777" w:rsidR="00C57136" w:rsidRDefault="00C57136" w:rsidP="0050170E">
      <w:pPr>
        <w:spacing w:after="120" w:line="264" w:lineRule="auto"/>
        <w:jc w:val="both"/>
        <w:rPr>
          <w:sz w:val="24"/>
          <w:szCs w:val="24"/>
        </w:rPr>
      </w:pPr>
    </w:p>
    <w:p w14:paraId="168670CA" w14:textId="77777777" w:rsidR="00C57136" w:rsidRDefault="00C57136" w:rsidP="0050170E">
      <w:pPr>
        <w:spacing w:after="120" w:line="264" w:lineRule="auto"/>
        <w:jc w:val="both"/>
        <w:rPr>
          <w:sz w:val="24"/>
          <w:szCs w:val="24"/>
        </w:rPr>
      </w:pPr>
    </w:p>
    <w:p w14:paraId="3EA1A590" w14:textId="77777777" w:rsidR="00C57136" w:rsidRDefault="00C57136" w:rsidP="0050170E">
      <w:pPr>
        <w:spacing w:after="120" w:line="264" w:lineRule="auto"/>
        <w:jc w:val="both"/>
        <w:rPr>
          <w:sz w:val="24"/>
          <w:szCs w:val="24"/>
        </w:rPr>
      </w:pPr>
    </w:p>
    <w:p w14:paraId="5A595748" w14:textId="77777777" w:rsidR="00C57136" w:rsidRDefault="00C57136" w:rsidP="0050170E">
      <w:pPr>
        <w:spacing w:after="120" w:line="264" w:lineRule="auto"/>
        <w:jc w:val="both"/>
        <w:rPr>
          <w:sz w:val="24"/>
          <w:szCs w:val="24"/>
        </w:rPr>
      </w:pPr>
    </w:p>
    <w:p w14:paraId="30765A6C" w14:textId="77777777" w:rsidR="009B274B" w:rsidRDefault="009B274B" w:rsidP="009B274B">
      <w:pPr>
        <w:spacing w:after="120" w:line="264" w:lineRule="auto"/>
        <w:jc w:val="both"/>
        <w:rPr>
          <w:sz w:val="24"/>
          <w:szCs w:val="24"/>
        </w:rPr>
      </w:pPr>
    </w:p>
    <w:p w14:paraId="47779EFA" w14:textId="77777777" w:rsidR="00C57136" w:rsidRDefault="00C57136" w:rsidP="009B274B">
      <w:pPr>
        <w:spacing w:after="120" w:line="264" w:lineRule="auto"/>
        <w:jc w:val="both"/>
        <w:rPr>
          <w:sz w:val="24"/>
          <w:szCs w:val="24"/>
        </w:rPr>
      </w:pPr>
    </w:p>
    <w:p w14:paraId="531AAA12" w14:textId="77777777" w:rsidR="00AB6924" w:rsidRDefault="00AB6924" w:rsidP="009B274B">
      <w:pPr>
        <w:spacing w:after="120" w:line="264" w:lineRule="auto"/>
        <w:jc w:val="both"/>
        <w:rPr>
          <w:sz w:val="24"/>
          <w:szCs w:val="24"/>
        </w:rPr>
      </w:pPr>
    </w:p>
    <w:p w14:paraId="40FB58CB" w14:textId="77777777" w:rsidR="009B274B" w:rsidRDefault="009B274B" w:rsidP="009B274B">
      <w:pPr>
        <w:spacing w:after="120" w:line="264" w:lineRule="auto"/>
        <w:jc w:val="both"/>
        <w:rPr>
          <w:sz w:val="24"/>
          <w:szCs w:val="24"/>
        </w:rPr>
      </w:pPr>
    </w:p>
    <w:p w14:paraId="058A3EF0" w14:textId="77777777" w:rsidR="00D831AE" w:rsidRDefault="00D831AE" w:rsidP="009B274B">
      <w:pPr>
        <w:spacing w:after="120" w:line="264" w:lineRule="auto"/>
        <w:jc w:val="both"/>
        <w:rPr>
          <w:sz w:val="24"/>
          <w:szCs w:val="24"/>
        </w:rPr>
      </w:pPr>
    </w:p>
    <w:p w14:paraId="239D32D7" w14:textId="16707ACA" w:rsidR="009B274B" w:rsidRPr="00431810" w:rsidRDefault="0006192D"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Ιανουάριος 202</w:t>
      </w:r>
      <w:r w:rsidR="00431810">
        <w:rPr>
          <w:rFonts w:asciiTheme="majorHAnsi" w:hAnsiTheme="majorHAnsi"/>
          <w:color w:val="244061" w:themeColor="accent1" w:themeShade="80"/>
          <w:sz w:val="28"/>
          <w:szCs w:val="24"/>
        </w:rPr>
        <w:t>6</w:t>
      </w:r>
    </w:p>
    <w:p w14:paraId="60B417AD" w14:textId="77777777"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77FD432D" w14:textId="77777777" w:rsidR="00C57136" w:rsidRPr="00820648" w:rsidRDefault="00C57136" w:rsidP="00C57136">
          <w:pPr>
            <w:pStyle w:val="ad"/>
            <w:rPr>
              <w:lang w:val="el-GR"/>
            </w:rPr>
          </w:pPr>
          <w:r w:rsidRPr="00820648">
            <w:rPr>
              <w:lang w:val="el-GR"/>
            </w:rPr>
            <w:t>Περιεχόμενα</w:t>
          </w:r>
        </w:p>
        <w:p w14:paraId="070A2977" w14:textId="4DCFFE87" w:rsidR="00A81270" w:rsidRDefault="003753D9">
          <w:pPr>
            <w:pStyle w:val="10"/>
            <w:rPr>
              <w:rFonts w:eastAsiaTheme="minorEastAsia"/>
              <w:lang w:eastAsia="el-GR"/>
            </w:rPr>
          </w:pPr>
          <w:r>
            <w:fldChar w:fldCharType="begin"/>
          </w:r>
          <w:r w:rsidR="00C57136">
            <w:instrText xml:space="preserve"> TOC \o "1-3" \h \z \u </w:instrText>
          </w:r>
          <w:r>
            <w:fldChar w:fldCharType="separate"/>
          </w:r>
          <w:hyperlink w:anchor="_Toc31287274" w:history="1">
            <w:r w:rsidR="00A81270" w:rsidRPr="00681B19">
              <w:rPr>
                <w:rStyle w:val="-"/>
              </w:rPr>
              <w:t>Εισαγωγή</w:t>
            </w:r>
            <w:r w:rsidR="00A81270">
              <w:rPr>
                <w:webHidden/>
              </w:rPr>
              <w:tab/>
            </w:r>
            <w:r w:rsidR="00A81270">
              <w:rPr>
                <w:webHidden/>
              </w:rPr>
              <w:fldChar w:fldCharType="begin"/>
            </w:r>
            <w:r w:rsidR="00A81270">
              <w:rPr>
                <w:webHidden/>
              </w:rPr>
              <w:instrText xml:space="preserve"> PAGEREF _Toc31287274 \h </w:instrText>
            </w:r>
            <w:r w:rsidR="00A81270">
              <w:rPr>
                <w:webHidden/>
              </w:rPr>
            </w:r>
            <w:r w:rsidR="00A81270">
              <w:rPr>
                <w:webHidden/>
              </w:rPr>
              <w:fldChar w:fldCharType="separate"/>
            </w:r>
            <w:r w:rsidR="00A81270">
              <w:rPr>
                <w:webHidden/>
              </w:rPr>
              <w:t>3</w:t>
            </w:r>
            <w:r w:rsidR="00A81270">
              <w:rPr>
                <w:webHidden/>
              </w:rPr>
              <w:fldChar w:fldCharType="end"/>
            </w:r>
          </w:hyperlink>
        </w:p>
        <w:p w14:paraId="2BE57A09" w14:textId="5CD53DDB" w:rsidR="00A81270" w:rsidRDefault="00CB3B6A">
          <w:pPr>
            <w:pStyle w:val="20"/>
            <w:tabs>
              <w:tab w:val="right" w:leader="dot" w:pos="8948"/>
            </w:tabs>
            <w:rPr>
              <w:rFonts w:eastAsiaTheme="minorEastAsia"/>
              <w:noProof/>
              <w:lang w:eastAsia="el-GR"/>
            </w:rPr>
          </w:pPr>
          <w:hyperlink w:anchor="_Toc31287275" w:history="1">
            <w:r w:rsidR="00A81270" w:rsidRPr="00681B19">
              <w:rPr>
                <w:rStyle w:val="-"/>
                <w:noProof/>
              </w:rPr>
              <w:t>Υπόχρεοι προς συμπλήρωση</w:t>
            </w:r>
            <w:r w:rsidR="00A81270">
              <w:rPr>
                <w:noProof/>
                <w:webHidden/>
              </w:rPr>
              <w:tab/>
            </w:r>
            <w:r w:rsidR="00A81270">
              <w:rPr>
                <w:noProof/>
                <w:webHidden/>
              </w:rPr>
              <w:fldChar w:fldCharType="begin"/>
            </w:r>
            <w:r w:rsidR="00A81270">
              <w:rPr>
                <w:noProof/>
                <w:webHidden/>
              </w:rPr>
              <w:instrText xml:space="preserve"> PAGEREF _Toc31287275 \h </w:instrText>
            </w:r>
            <w:r w:rsidR="00A81270">
              <w:rPr>
                <w:noProof/>
                <w:webHidden/>
              </w:rPr>
            </w:r>
            <w:r w:rsidR="00A81270">
              <w:rPr>
                <w:noProof/>
                <w:webHidden/>
              </w:rPr>
              <w:fldChar w:fldCharType="separate"/>
            </w:r>
            <w:r w:rsidR="00A81270">
              <w:rPr>
                <w:noProof/>
                <w:webHidden/>
              </w:rPr>
              <w:t>3</w:t>
            </w:r>
            <w:r w:rsidR="00A81270">
              <w:rPr>
                <w:noProof/>
                <w:webHidden/>
              </w:rPr>
              <w:fldChar w:fldCharType="end"/>
            </w:r>
          </w:hyperlink>
        </w:p>
        <w:p w14:paraId="1D876527" w14:textId="06C77F9C" w:rsidR="00A81270" w:rsidRDefault="00CB3B6A">
          <w:pPr>
            <w:pStyle w:val="10"/>
            <w:rPr>
              <w:rFonts w:eastAsiaTheme="minorEastAsia"/>
              <w:lang w:eastAsia="el-GR"/>
            </w:rPr>
          </w:pPr>
          <w:hyperlink w:anchor="_Toc31287276" w:history="1">
            <w:r w:rsidR="00A81270" w:rsidRPr="00681B19">
              <w:rPr>
                <w:rStyle w:val="-"/>
              </w:rPr>
              <w:t>Συνδέσεις σταθερής</w:t>
            </w:r>
            <w:r w:rsidR="00A81270">
              <w:rPr>
                <w:webHidden/>
              </w:rPr>
              <w:tab/>
            </w:r>
            <w:r w:rsidR="00A81270">
              <w:rPr>
                <w:webHidden/>
              </w:rPr>
              <w:fldChar w:fldCharType="begin"/>
            </w:r>
            <w:r w:rsidR="00A81270">
              <w:rPr>
                <w:webHidden/>
              </w:rPr>
              <w:instrText xml:space="preserve"> PAGEREF _Toc31287276 \h </w:instrText>
            </w:r>
            <w:r w:rsidR="00A81270">
              <w:rPr>
                <w:webHidden/>
              </w:rPr>
            </w:r>
            <w:r w:rsidR="00A81270">
              <w:rPr>
                <w:webHidden/>
              </w:rPr>
              <w:fldChar w:fldCharType="separate"/>
            </w:r>
            <w:r w:rsidR="00A81270">
              <w:rPr>
                <w:webHidden/>
              </w:rPr>
              <w:t>4</w:t>
            </w:r>
            <w:r w:rsidR="00A81270">
              <w:rPr>
                <w:webHidden/>
              </w:rPr>
              <w:fldChar w:fldCharType="end"/>
            </w:r>
          </w:hyperlink>
        </w:p>
        <w:p w14:paraId="6E405C00" w14:textId="65A52552" w:rsidR="00A81270" w:rsidRDefault="00CB3B6A">
          <w:pPr>
            <w:pStyle w:val="20"/>
            <w:tabs>
              <w:tab w:val="right" w:leader="dot" w:pos="8948"/>
            </w:tabs>
            <w:rPr>
              <w:rFonts w:eastAsiaTheme="minorEastAsia"/>
              <w:noProof/>
              <w:lang w:eastAsia="el-GR"/>
            </w:rPr>
          </w:pPr>
          <w:hyperlink w:anchor="_Toc31287277" w:history="1">
            <w:r w:rsidR="00A81270" w:rsidRPr="00681B19">
              <w:rPr>
                <w:rStyle w:val="-"/>
                <w:noProof/>
              </w:rPr>
              <w:t>Περιεχόμενα</w:t>
            </w:r>
            <w:r w:rsidR="00A81270">
              <w:rPr>
                <w:noProof/>
                <w:webHidden/>
              </w:rPr>
              <w:tab/>
            </w:r>
            <w:r w:rsidR="00A81270">
              <w:rPr>
                <w:noProof/>
                <w:webHidden/>
              </w:rPr>
              <w:fldChar w:fldCharType="begin"/>
            </w:r>
            <w:r w:rsidR="00A81270">
              <w:rPr>
                <w:noProof/>
                <w:webHidden/>
              </w:rPr>
              <w:instrText xml:space="preserve"> PAGEREF _Toc31287277 \h </w:instrText>
            </w:r>
            <w:r w:rsidR="00A81270">
              <w:rPr>
                <w:noProof/>
                <w:webHidden/>
              </w:rPr>
            </w:r>
            <w:r w:rsidR="00A81270">
              <w:rPr>
                <w:noProof/>
                <w:webHidden/>
              </w:rPr>
              <w:fldChar w:fldCharType="separate"/>
            </w:r>
            <w:r w:rsidR="00A81270">
              <w:rPr>
                <w:noProof/>
                <w:webHidden/>
              </w:rPr>
              <w:t>4</w:t>
            </w:r>
            <w:r w:rsidR="00A81270">
              <w:rPr>
                <w:noProof/>
                <w:webHidden/>
              </w:rPr>
              <w:fldChar w:fldCharType="end"/>
            </w:r>
          </w:hyperlink>
        </w:p>
        <w:p w14:paraId="3616517E" w14:textId="69F6DB8E" w:rsidR="00A81270" w:rsidRDefault="00CB3B6A">
          <w:pPr>
            <w:pStyle w:val="20"/>
            <w:tabs>
              <w:tab w:val="right" w:leader="dot" w:pos="8948"/>
            </w:tabs>
            <w:rPr>
              <w:rFonts w:eastAsiaTheme="minorEastAsia"/>
              <w:noProof/>
              <w:lang w:eastAsia="el-GR"/>
            </w:rPr>
          </w:pPr>
          <w:hyperlink w:anchor="_Toc31287278" w:history="1">
            <w:r w:rsidR="00A81270" w:rsidRPr="00681B19">
              <w:rPr>
                <w:rStyle w:val="-"/>
                <w:noProof/>
              </w:rPr>
              <w:t>Ορισμοί και διευκρινίσεις</w:t>
            </w:r>
            <w:r w:rsidR="00A81270">
              <w:rPr>
                <w:noProof/>
                <w:webHidden/>
              </w:rPr>
              <w:tab/>
            </w:r>
            <w:r w:rsidR="00A81270">
              <w:rPr>
                <w:noProof/>
                <w:webHidden/>
              </w:rPr>
              <w:fldChar w:fldCharType="begin"/>
            </w:r>
            <w:r w:rsidR="00A81270">
              <w:rPr>
                <w:noProof/>
                <w:webHidden/>
              </w:rPr>
              <w:instrText xml:space="preserve"> PAGEREF _Toc31287278 \h </w:instrText>
            </w:r>
            <w:r w:rsidR="00A81270">
              <w:rPr>
                <w:noProof/>
                <w:webHidden/>
              </w:rPr>
            </w:r>
            <w:r w:rsidR="00A81270">
              <w:rPr>
                <w:noProof/>
                <w:webHidden/>
              </w:rPr>
              <w:fldChar w:fldCharType="separate"/>
            </w:r>
            <w:r w:rsidR="00A81270">
              <w:rPr>
                <w:noProof/>
                <w:webHidden/>
              </w:rPr>
              <w:t>4</w:t>
            </w:r>
            <w:r w:rsidR="00A81270">
              <w:rPr>
                <w:noProof/>
                <w:webHidden/>
              </w:rPr>
              <w:fldChar w:fldCharType="end"/>
            </w:r>
          </w:hyperlink>
        </w:p>
        <w:p w14:paraId="114116C8" w14:textId="119E44DE" w:rsidR="00A81270" w:rsidRDefault="00CB3B6A">
          <w:pPr>
            <w:pStyle w:val="20"/>
            <w:tabs>
              <w:tab w:val="right" w:leader="dot" w:pos="8948"/>
            </w:tabs>
            <w:rPr>
              <w:rFonts w:eastAsiaTheme="minorEastAsia"/>
              <w:noProof/>
              <w:lang w:eastAsia="el-GR"/>
            </w:rPr>
          </w:pPr>
          <w:hyperlink w:anchor="_Toc31287279" w:history="1">
            <w:r w:rsidR="00A81270" w:rsidRPr="00681B19">
              <w:rPr>
                <w:rStyle w:val="-"/>
                <w:noProof/>
              </w:rPr>
              <w:t>Οδηγίες συμπλήρωσης</w:t>
            </w:r>
            <w:r w:rsidR="00A81270">
              <w:rPr>
                <w:noProof/>
                <w:webHidden/>
              </w:rPr>
              <w:tab/>
            </w:r>
            <w:r w:rsidR="00A81270">
              <w:rPr>
                <w:noProof/>
                <w:webHidden/>
              </w:rPr>
              <w:fldChar w:fldCharType="begin"/>
            </w:r>
            <w:r w:rsidR="00A81270">
              <w:rPr>
                <w:noProof/>
                <w:webHidden/>
              </w:rPr>
              <w:instrText xml:space="preserve"> PAGEREF _Toc31287279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0913BF7D" w14:textId="0EC25F54" w:rsidR="00A81270" w:rsidRDefault="00CB3B6A">
          <w:pPr>
            <w:pStyle w:val="30"/>
            <w:tabs>
              <w:tab w:val="right" w:leader="dot" w:pos="8948"/>
            </w:tabs>
            <w:rPr>
              <w:rFonts w:eastAsiaTheme="minorEastAsia"/>
              <w:noProof/>
              <w:lang w:eastAsia="el-GR"/>
            </w:rPr>
          </w:pPr>
          <w:hyperlink w:anchor="_Toc31287280" w:history="1">
            <w:r w:rsidR="00A81270" w:rsidRPr="00681B19">
              <w:rPr>
                <w:rStyle w:val="-"/>
                <w:noProof/>
              </w:rPr>
              <w:t>Γενικά</w:t>
            </w:r>
            <w:r w:rsidR="00A81270">
              <w:rPr>
                <w:noProof/>
                <w:webHidden/>
              </w:rPr>
              <w:tab/>
            </w:r>
            <w:r w:rsidR="00A81270">
              <w:rPr>
                <w:noProof/>
                <w:webHidden/>
              </w:rPr>
              <w:fldChar w:fldCharType="begin"/>
            </w:r>
            <w:r w:rsidR="00A81270">
              <w:rPr>
                <w:noProof/>
                <w:webHidden/>
              </w:rPr>
              <w:instrText xml:space="preserve"> PAGEREF _Toc31287280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5A5E72A" w14:textId="12A9D456" w:rsidR="00A81270" w:rsidRDefault="00CB3B6A">
          <w:pPr>
            <w:pStyle w:val="30"/>
            <w:tabs>
              <w:tab w:val="right" w:leader="dot" w:pos="8948"/>
            </w:tabs>
            <w:rPr>
              <w:rFonts w:eastAsiaTheme="minorEastAsia"/>
              <w:noProof/>
              <w:lang w:eastAsia="el-GR"/>
            </w:rPr>
          </w:pPr>
          <w:hyperlink w:anchor="_Toc31287281" w:history="1">
            <w:r w:rsidR="00A81270" w:rsidRPr="00681B19">
              <w:rPr>
                <w:rStyle w:val="-"/>
                <w:noProof/>
              </w:rPr>
              <w:t>Α. Γραμμές πρόσβασης</w:t>
            </w:r>
            <w:r w:rsidR="00A81270">
              <w:rPr>
                <w:noProof/>
                <w:webHidden/>
              </w:rPr>
              <w:tab/>
            </w:r>
            <w:r w:rsidR="00A81270">
              <w:rPr>
                <w:noProof/>
                <w:webHidden/>
              </w:rPr>
              <w:fldChar w:fldCharType="begin"/>
            </w:r>
            <w:r w:rsidR="00A81270">
              <w:rPr>
                <w:noProof/>
                <w:webHidden/>
              </w:rPr>
              <w:instrText xml:space="preserve"> PAGEREF _Toc31287281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8A21E68" w14:textId="4370C8A9" w:rsidR="00A81270" w:rsidRDefault="00CB3B6A">
          <w:pPr>
            <w:pStyle w:val="30"/>
            <w:tabs>
              <w:tab w:val="right" w:leader="dot" w:pos="8948"/>
            </w:tabs>
            <w:rPr>
              <w:rFonts w:eastAsiaTheme="minorEastAsia"/>
              <w:noProof/>
              <w:lang w:eastAsia="el-GR"/>
            </w:rPr>
          </w:pPr>
          <w:hyperlink w:anchor="_Toc31287282" w:history="1">
            <w:r w:rsidR="00A81270" w:rsidRPr="00681B19">
              <w:rPr>
                <w:rStyle w:val="-"/>
                <w:noProof/>
              </w:rPr>
              <w:t>Β. Γραμμές λιανικής</w:t>
            </w:r>
            <w:r w:rsidR="00A81270">
              <w:rPr>
                <w:noProof/>
                <w:webHidden/>
              </w:rPr>
              <w:tab/>
            </w:r>
            <w:r w:rsidR="00A81270">
              <w:rPr>
                <w:noProof/>
                <w:webHidden/>
              </w:rPr>
              <w:fldChar w:fldCharType="begin"/>
            </w:r>
            <w:r w:rsidR="00A81270">
              <w:rPr>
                <w:noProof/>
                <w:webHidden/>
              </w:rPr>
              <w:instrText xml:space="preserve"> PAGEREF _Toc31287282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E75680D" w14:textId="1A18E2AA" w:rsidR="00A81270" w:rsidRDefault="00CB3B6A">
          <w:pPr>
            <w:pStyle w:val="30"/>
            <w:tabs>
              <w:tab w:val="right" w:leader="dot" w:pos="8948"/>
            </w:tabs>
            <w:rPr>
              <w:rFonts w:eastAsiaTheme="minorEastAsia"/>
              <w:noProof/>
              <w:lang w:eastAsia="el-GR"/>
            </w:rPr>
          </w:pPr>
          <w:hyperlink w:anchor="_Toc31287283" w:history="1">
            <w:r w:rsidR="00A81270" w:rsidRPr="00681B19">
              <w:rPr>
                <w:rStyle w:val="-"/>
                <w:noProof/>
              </w:rPr>
              <w:t>Γ. Γραμμές χονδρικής ΟΤΕ για Προεπιλογή Φορέα και ΧΕΓ</w:t>
            </w:r>
            <w:r w:rsidR="00A81270">
              <w:rPr>
                <w:noProof/>
                <w:webHidden/>
              </w:rPr>
              <w:tab/>
            </w:r>
            <w:r w:rsidR="00A81270">
              <w:rPr>
                <w:noProof/>
                <w:webHidden/>
              </w:rPr>
              <w:fldChar w:fldCharType="begin"/>
            </w:r>
            <w:r w:rsidR="00A81270">
              <w:rPr>
                <w:noProof/>
                <w:webHidden/>
              </w:rPr>
              <w:instrText xml:space="preserve"> PAGEREF _Toc31287283 \h </w:instrText>
            </w:r>
            <w:r w:rsidR="00A81270">
              <w:rPr>
                <w:noProof/>
                <w:webHidden/>
              </w:rPr>
            </w:r>
            <w:r w:rsidR="00A81270">
              <w:rPr>
                <w:noProof/>
                <w:webHidden/>
              </w:rPr>
              <w:fldChar w:fldCharType="separate"/>
            </w:r>
            <w:r w:rsidR="00A81270">
              <w:rPr>
                <w:noProof/>
                <w:webHidden/>
              </w:rPr>
              <w:t>7</w:t>
            </w:r>
            <w:r w:rsidR="00A81270">
              <w:rPr>
                <w:noProof/>
                <w:webHidden/>
              </w:rPr>
              <w:fldChar w:fldCharType="end"/>
            </w:r>
          </w:hyperlink>
        </w:p>
        <w:p w14:paraId="5925A69E" w14:textId="2B3A15CF" w:rsidR="00A81270" w:rsidRDefault="00CB3B6A">
          <w:pPr>
            <w:pStyle w:val="10"/>
            <w:rPr>
              <w:rFonts w:eastAsiaTheme="minorEastAsia"/>
              <w:lang w:eastAsia="el-GR"/>
            </w:rPr>
          </w:pPr>
          <w:hyperlink w:anchor="_Toc31287284" w:history="1">
            <w:r w:rsidR="00A81270" w:rsidRPr="00681B19">
              <w:rPr>
                <w:rStyle w:val="-"/>
              </w:rPr>
              <w:t>Έσοδα &amp; κίνηση υπηρεσιών σταθερής</w:t>
            </w:r>
            <w:r w:rsidR="00A81270">
              <w:rPr>
                <w:webHidden/>
              </w:rPr>
              <w:tab/>
            </w:r>
            <w:r w:rsidR="00A81270">
              <w:rPr>
                <w:webHidden/>
              </w:rPr>
              <w:fldChar w:fldCharType="begin"/>
            </w:r>
            <w:r w:rsidR="00A81270">
              <w:rPr>
                <w:webHidden/>
              </w:rPr>
              <w:instrText xml:space="preserve"> PAGEREF _Toc31287284 \h </w:instrText>
            </w:r>
            <w:r w:rsidR="00A81270">
              <w:rPr>
                <w:webHidden/>
              </w:rPr>
            </w:r>
            <w:r w:rsidR="00A81270">
              <w:rPr>
                <w:webHidden/>
              </w:rPr>
              <w:fldChar w:fldCharType="separate"/>
            </w:r>
            <w:r w:rsidR="00A81270">
              <w:rPr>
                <w:webHidden/>
              </w:rPr>
              <w:t>7</w:t>
            </w:r>
            <w:r w:rsidR="00A81270">
              <w:rPr>
                <w:webHidden/>
              </w:rPr>
              <w:fldChar w:fldCharType="end"/>
            </w:r>
          </w:hyperlink>
        </w:p>
        <w:p w14:paraId="1475EAD2" w14:textId="7A173B0F" w:rsidR="00A81270" w:rsidRDefault="00CB3B6A">
          <w:pPr>
            <w:pStyle w:val="20"/>
            <w:tabs>
              <w:tab w:val="right" w:leader="dot" w:pos="8948"/>
            </w:tabs>
            <w:rPr>
              <w:rFonts w:eastAsiaTheme="minorEastAsia"/>
              <w:noProof/>
              <w:lang w:eastAsia="el-GR"/>
            </w:rPr>
          </w:pPr>
          <w:hyperlink w:anchor="_Toc31287285" w:history="1">
            <w:r w:rsidR="00A81270" w:rsidRPr="00681B19">
              <w:rPr>
                <w:rStyle w:val="-"/>
                <w:noProof/>
              </w:rPr>
              <w:t>Περιεχόμενα</w:t>
            </w:r>
            <w:r w:rsidR="00A81270">
              <w:rPr>
                <w:noProof/>
                <w:webHidden/>
              </w:rPr>
              <w:tab/>
            </w:r>
            <w:r w:rsidR="00A81270">
              <w:rPr>
                <w:noProof/>
                <w:webHidden/>
              </w:rPr>
              <w:fldChar w:fldCharType="begin"/>
            </w:r>
            <w:r w:rsidR="00A81270">
              <w:rPr>
                <w:noProof/>
                <w:webHidden/>
              </w:rPr>
              <w:instrText xml:space="preserve"> PAGEREF _Toc31287285 \h </w:instrText>
            </w:r>
            <w:r w:rsidR="00A81270">
              <w:rPr>
                <w:noProof/>
                <w:webHidden/>
              </w:rPr>
            </w:r>
            <w:r w:rsidR="00A81270">
              <w:rPr>
                <w:noProof/>
                <w:webHidden/>
              </w:rPr>
              <w:fldChar w:fldCharType="separate"/>
            </w:r>
            <w:r w:rsidR="00A81270">
              <w:rPr>
                <w:noProof/>
                <w:webHidden/>
              </w:rPr>
              <w:t>7</w:t>
            </w:r>
            <w:r w:rsidR="00A81270">
              <w:rPr>
                <w:noProof/>
                <w:webHidden/>
              </w:rPr>
              <w:fldChar w:fldCharType="end"/>
            </w:r>
          </w:hyperlink>
        </w:p>
        <w:p w14:paraId="0ABE3197" w14:textId="0BB64995" w:rsidR="00A81270" w:rsidRDefault="00CB3B6A">
          <w:pPr>
            <w:pStyle w:val="20"/>
            <w:tabs>
              <w:tab w:val="right" w:leader="dot" w:pos="8948"/>
            </w:tabs>
            <w:rPr>
              <w:rFonts w:eastAsiaTheme="minorEastAsia"/>
              <w:noProof/>
              <w:lang w:eastAsia="el-GR"/>
            </w:rPr>
          </w:pPr>
          <w:hyperlink w:anchor="_Toc31287286" w:history="1">
            <w:r w:rsidR="00A81270" w:rsidRPr="00681B19">
              <w:rPr>
                <w:rStyle w:val="-"/>
                <w:noProof/>
              </w:rPr>
              <w:t>Ορισμοί και διευκρινίσεις</w:t>
            </w:r>
            <w:r w:rsidR="00A81270">
              <w:rPr>
                <w:noProof/>
                <w:webHidden/>
              </w:rPr>
              <w:tab/>
            </w:r>
            <w:r w:rsidR="00A81270">
              <w:rPr>
                <w:noProof/>
                <w:webHidden/>
              </w:rPr>
              <w:fldChar w:fldCharType="begin"/>
            </w:r>
            <w:r w:rsidR="00A81270">
              <w:rPr>
                <w:noProof/>
                <w:webHidden/>
              </w:rPr>
              <w:instrText xml:space="preserve"> PAGEREF _Toc31287286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3D812348" w14:textId="6025C32C" w:rsidR="00A81270" w:rsidRDefault="00CB3B6A">
          <w:pPr>
            <w:pStyle w:val="20"/>
            <w:tabs>
              <w:tab w:val="right" w:leader="dot" w:pos="8948"/>
            </w:tabs>
            <w:rPr>
              <w:rFonts w:eastAsiaTheme="minorEastAsia"/>
              <w:noProof/>
              <w:lang w:eastAsia="el-GR"/>
            </w:rPr>
          </w:pPr>
          <w:hyperlink w:anchor="_Toc31287287" w:history="1">
            <w:r w:rsidR="00A81270" w:rsidRPr="00681B19">
              <w:rPr>
                <w:rStyle w:val="-"/>
                <w:noProof/>
              </w:rPr>
              <w:t>Οδηγίες συμπλήρωσης</w:t>
            </w:r>
            <w:r w:rsidR="00A81270">
              <w:rPr>
                <w:noProof/>
                <w:webHidden/>
              </w:rPr>
              <w:tab/>
            </w:r>
            <w:r w:rsidR="00A81270">
              <w:rPr>
                <w:noProof/>
                <w:webHidden/>
              </w:rPr>
              <w:fldChar w:fldCharType="begin"/>
            </w:r>
            <w:r w:rsidR="00A81270">
              <w:rPr>
                <w:noProof/>
                <w:webHidden/>
              </w:rPr>
              <w:instrText xml:space="preserve"> PAGEREF _Toc31287287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1E334831" w14:textId="23FB02EE" w:rsidR="00A81270" w:rsidRDefault="00CB3B6A">
          <w:pPr>
            <w:pStyle w:val="30"/>
            <w:tabs>
              <w:tab w:val="right" w:leader="dot" w:pos="8948"/>
            </w:tabs>
            <w:rPr>
              <w:rFonts w:eastAsiaTheme="minorEastAsia"/>
              <w:noProof/>
              <w:lang w:eastAsia="el-GR"/>
            </w:rPr>
          </w:pPr>
          <w:hyperlink w:anchor="_Toc31287288" w:history="1">
            <w:r w:rsidR="00A81270" w:rsidRPr="00681B19">
              <w:rPr>
                <w:rStyle w:val="-"/>
                <w:noProof/>
              </w:rPr>
              <w:t>Γενικά</w:t>
            </w:r>
            <w:r w:rsidR="00A81270">
              <w:rPr>
                <w:noProof/>
                <w:webHidden/>
              </w:rPr>
              <w:tab/>
            </w:r>
            <w:r w:rsidR="00A81270">
              <w:rPr>
                <w:noProof/>
                <w:webHidden/>
              </w:rPr>
              <w:fldChar w:fldCharType="begin"/>
            </w:r>
            <w:r w:rsidR="00A81270">
              <w:rPr>
                <w:noProof/>
                <w:webHidden/>
              </w:rPr>
              <w:instrText xml:space="preserve"> PAGEREF _Toc31287288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30653AC5" w14:textId="46F14A46" w:rsidR="00A81270" w:rsidRDefault="00CB3B6A">
          <w:pPr>
            <w:pStyle w:val="30"/>
            <w:tabs>
              <w:tab w:val="right" w:leader="dot" w:pos="8948"/>
            </w:tabs>
            <w:rPr>
              <w:rFonts w:eastAsiaTheme="minorEastAsia"/>
              <w:noProof/>
              <w:lang w:eastAsia="el-GR"/>
            </w:rPr>
          </w:pPr>
          <w:hyperlink w:anchor="_Toc31287289" w:history="1">
            <w:r w:rsidR="00A81270" w:rsidRPr="00681B19">
              <w:rPr>
                <w:rStyle w:val="-"/>
                <w:noProof/>
              </w:rPr>
              <w:t>Α. Λιανικά έσοδα</w:t>
            </w:r>
            <w:r w:rsidR="00A81270">
              <w:rPr>
                <w:noProof/>
                <w:webHidden/>
              </w:rPr>
              <w:tab/>
            </w:r>
            <w:r w:rsidR="00A81270">
              <w:rPr>
                <w:noProof/>
                <w:webHidden/>
              </w:rPr>
              <w:fldChar w:fldCharType="begin"/>
            </w:r>
            <w:r w:rsidR="00A81270">
              <w:rPr>
                <w:noProof/>
                <w:webHidden/>
              </w:rPr>
              <w:instrText xml:space="preserve"> PAGEREF _Toc31287289 \h </w:instrText>
            </w:r>
            <w:r w:rsidR="00A81270">
              <w:rPr>
                <w:noProof/>
                <w:webHidden/>
              </w:rPr>
            </w:r>
            <w:r w:rsidR="00A81270">
              <w:rPr>
                <w:noProof/>
                <w:webHidden/>
              </w:rPr>
              <w:fldChar w:fldCharType="separate"/>
            </w:r>
            <w:r w:rsidR="00A81270">
              <w:rPr>
                <w:noProof/>
                <w:webHidden/>
              </w:rPr>
              <w:t>9</w:t>
            </w:r>
            <w:r w:rsidR="00A81270">
              <w:rPr>
                <w:noProof/>
                <w:webHidden/>
              </w:rPr>
              <w:fldChar w:fldCharType="end"/>
            </w:r>
          </w:hyperlink>
        </w:p>
        <w:p w14:paraId="368C6F88" w14:textId="72EDD346" w:rsidR="00A81270" w:rsidRDefault="00CB3B6A">
          <w:pPr>
            <w:pStyle w:val="30"/>
            <w:tabs>
              <w:tab w:val="right" w:leader="dot" w:pos="8948"/>
            </w:tabs>
            <w:rPr>
              <w:rFonts w:eastAsiaTheme="minorEastAsia"/>
              <w:noProof/>
              <w:lang w:eastAsia="el-GR"/>
            </w:rPr>
          </w:pPr>
          <w:hyperlink w:anchor="_Toc31287290" w:history="1">
            <w:r w:rsidR="00A81270" w:rsidRPr="00681B19">
              <w:rPr>
                <w:rStyle w:val="-"/>
                <w:noProof/>
              </w:rPr>
              <w:t>Β. Λιανική εξερχόμενη κίνηση</w:t>
            </w:r>
            <w:r w:rsidR="00A81270">
              <w:rPr>
                <w:noProof/>
                <w:webHidden/>
              </w:rPr>
              <w:tab/>
            </w:r>
            <w:r w:rsidR="00A81270">
              <w:rPr>
                <w:noProof/>
                <w:webHidden/>
              </w:rPr>
              <w:fldChar w:fldCharType="begin"/>
            </w:r>
            <w:r w:rsidR="00A81270">
              <w:rPr>
                <w:noProof/>
                <w:webHidden/>
              </w:rPr>
              <w:instrText xml:space="preserve"> PAGEREF _Toc31287290 \h </w:instrText>
            </w:r>
            <w:r w:rsidR="00A81270">
              <w:rPr>
                <w:noProof/>
                <w:webHidden/>
              </w:rPr>
            </w:r>
            <w:r w:rsidR="00A81270">
              <w:rPr>
                <w:noProof/>
                <w:webHidden/>
              </w:rPr>
              <w:fldChar w:fldCharType="separate"/>
            </w:r>
            <w:r w:rsidR="00A81270">
              <w:rPr>
                <w:noProof/>
                <w:webHidden/>
              </w:rPr>
              <w:t>14</w:t>
            </w:r>
            <w:r w:rsidR="00A81270">
              <w:rPr>
                <w:noProof/>
                <w:webHidden/>
              </w:rPr>
              <w:fldChar w:fldCharType="end"/>
            </w:r>
          </w:hyperlink>
        </w:p>
        <w:p w14:paraId="55145E40" w14:textId="0A916631" w:rsidR="00C57136" w:rsidRDefault="003753D9" w:rsidP="00C57136">
          <w:r>
            <w:fldChar w:fldCharType="end"/>
          </w:r>
        </w:p>
      </w:sdtContent>
    </w:sdt>
    <w:p w14:paraId="0970B1FE" w14:textId="77777777" w:rsidR="00C57136" w:rsidRPr="0050170E" w:rsidRDefault="00C57136" w:rsidP="009B274B">
      <w:pPr>
        <w:spacing w:after="120" w:line="264" w:lineRule="auto"/>
        <w:jc w:val="both"/>
        <w:rPr>
          <w:sz w:val="24"/>
          <w:szCs w:val="24"/>
        </w:rPr>
      </w:pPr>
    </w:p>
    <w:p w14:paraId="43691099"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30AEA7AF" w14:textId="77777777" w:rsidR="001C48B9" w:rsidRPr="001C2673" w:rsidRDefault="003634DD" w:rsidP="001C48B9">
      <w:pPr>
        <w:pStyle w:val="1"/>
      </w:pPr>
      <w:bookmarkStart w:id="0" w:name="_Toc31287274"/>
      <w:r>
        <w:lastRenderedPageBreak/>
        <w:t>Εισαγωγή</w:t>
      </w:r>
      <w:bookmarkEnd w:id="0"/>
    </w:p>
    <w:p w14:paraId="37639FD8" w14:textId="77777777" w:rsidR="00683848" w:rsidRDefault="00683848" w:rsidP="00683848">
      <w:pPr>
        <w:spacing w:after="120" w:line="264" w:lineRule="auto"/>
        <w:jc w:val="both"/>
        <w:rPr>
          <w:sz w:val="24"/>
          <w:szCs w:val="24"/>
        </w:rPr>
      </w:pPr>
      <w:r>
        <w:rPr>
          <w:sz w:val="24"/>
          <w:szCs w:val="24"/>
        </w:rPr>
        <w:t xml:space="preserve">Αναφέρεται στο ερωτηματολόγιο: </w:t>
      </w:r>
    </w:p>
    <w:p w14:paraId="03F7EEF3" w14:textId="77777777" w:rsidR="00683848" w:rsidRPr="003A255E" w:rsidRDefault="00683848" w:rsidP="00683848">
      <w:pPr>
        <w:spacing w:after="120" w:line="264" w:lineRule="auto"/>
        <w:ind w:left="2835"/>
        <w:rPr>
          <w:b/>
          <w:sz w:val="24"/>
          <w:szCs w:val="24"/>
        </w:rPr>
      </w:pPr>
      <w:r>
        <w:rPr>
          <w:b/>
          <w:sz w:val="24"/>
          <w:szCs w:val="24"/>
        </w:rPr>
        <w:t>03 Σταθερές επικοινωνίες</w:t>
      </w:r>
    </w:p>
    <w:p w14:paraId="59968CB5" w14:textId="77777777" w:rsidR="00683848" w:rsidRDefault="00683848" w:rsidP="00683848">
      <w:pPr>
        <w:spacing w:after="120" w:line="264" w:lineRule="auto"/>
        <w:jc w:val="both"/>
        <w:rPr>
          <w:sz w:val="24"/>
          <w:szCs w:val="24"/>
        </w:rPr>
      </w:pPr>
      <w:r>
        <w:rPr>
          <w:sz w:val="24"/>
          <w:szCs w:val="24"/>
        </w:rPr>
        <w:t>Αυτό απαρτίζεται από δύο ενότητες:</w:t>
      </w:r>
    </w:p>
    <w:p w14:paraId="7FA0F0F0" w14:textId="428B0A01" w:rsidR="00683848" w:rsidRPr="00D86EFE"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 xml:space="preserve">Η πρώτη ενότητα «Συνδέσεις σταθερής» </w:t>
      </w:r>
      <w:r w:rsidR="00AD28BC">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σχετικά με τις γραμμές πρόσβασης και τις λιανικές συνδέσεις σε σταθερή θέση για την </w:t>
      </w:r>
      <w:r w:rsidRPr="002016BE">
        <w:rPr>
          <w:sz w:val="24"/>
          <w:szCs w:val="24"/>
        </w:rPr>
        <w:t>παροχή υπηρεσιών τηλεφωνίας</w:t>
      </w:r>
      <w:r>
        <w:rPr>
          <w:sz w:val="24"/>
          <w:szCs w:val="24"/>
        </w:rPr>
        <w:t xml:space="preserve"> και</w:t>
      </w:r>
      <w:r w:rsidRPr="002016BE">
        <w:rPr>
          <w:sz w:val="24"/>
          <w:szCs w:val="24"/>
        </w:rPr>
        <w:t xml:space="preserve"> διαδικτύου</w:t>
      </w:r>
      <w:r>
        <w:rPr>
          <w:sz w:val="24"/>
          <w:szCs w:val="24"/>
        </w:rPr>
        <w:t>.</w:t>
      </w:r>
    </w:p>
    <w:p w14:paraId="5C482AAF" w14:textId="77777777" w:rsidR="00683848"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sidRPr="00C234F2">
        <w:rPr>
          <w:sz w:val="24"/>
          <w:szCs w:val="24"/>
        </w:rPr>
        <w:t>Έσοδα &amp; κίνηση υπηρεσιών σταθερής</w:t>
      </w:r>
      <w:r w:rsidRPr="00D86EFE">
        <w:rPr>
          <w:sz w:val="24"/>
          <w:szCs w:val="24"/>
        </w:rPr>
        <w:t xml:space="preserve">» </w:t>
      </w:r>
      <w:r w:rsidR="00AD28BC">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(έσοδα, κίνηση) σχετικά με την παροχή λιανικών υπηρεσιών τηλεφωνίας &amp; διαδικτύου σε σταθερή θέση.</w:t>
      </w:r>
    </w:p>
    <w:p w14:paraId="579A7362" w14:textId="77777777" w:rsidR="00A70AB0" w:rsidRDefault="00A70AB0" w:rsidP="00AB1058">
      <w:pPr>
        <w:spacing w:after="120" w:line="264" w:lineRule="auto"/>
        <w:jc w:val="both"/>
        <w:rPr>
          <w:sz w:val="24"/>
          <w:szCs w:val="24"/>
        </w:rPr>
      </w:pPr>
    </w:p>
    <w:p w14:paraId="5B496173" w14:textId="77777777" w:rsidR="00451189" w:rsidRPr="00451189" w:rsidRDefault="00451189" w:rsidP="00F87B78">
      <w:pPr>
        <w:pStyle w:val="2"/>
      </w:pPr>
      <w:bookmarkStart w:id="1" w:name="_Toc31287275"/>
      <w:r>
        <w:t>Υπόχρεοι προς συμπλήρωση</w:t>
      </w:r>
      <w:bookmarkEnd w:id="1"/>
    </w:p>
    <w:p w14:paraId="292C535E" w14:textId="77777777" w:rsidR="00683848" w:rsidRDefault="00683848" w:rsidP="00683848">
      <w:pPr>
        <w:spacing w:after="120" w:line="264" w:lineRule="auto"/>
        <w:jc w:val="both"/>
        <w:rPr>
          <w:sz w:val="24"/>
          <w:szCs w:val="24"/>
        </w:rPr>
      </w:pPr>
      <w:r>
        <w:rPr>
          <w:sz w:val="24"/>
          <w:szCs w:val="24"/>
        </w:rPr>
        <w:t>Όλοι οι πάροχοι οι οποίοι:</w:t>
      </w:r>
    </w:p>
    <w:p w14:paraId="248707C7" w14:textId="77777777"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€150,000</w:t>
      </w:r>
    </w:p>
    <w:p w14:paraId="6B4233D5" w14:textId="2513BC5A" w:rsidR="00683848" w:rsidRPr="004B180D" w:rsidRDefault="00683848" w:rsidP="00683848">
      <w:pPr>
        <w:spacing w:after="120" w:line="264" w:lineRule="auto"/>
        <w:jc w:val="both"/>
        <w:rPr>
          <w:sz w:val="24"/>
          <w:szCs w:val="24"/>
        </w:rPr>
      </w:pPr>
      <w:r>
        <w:rPr>
          <w:sz w:val="24"/>
          <w:szCs w:val="24"/>
        </w:rPr>
        <w:t>(β)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παρόχων.</w:t>
      </w:r>
    </w:p>
    <w:p w14:paraId="65CB6AB6"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47C9BD88" w14:textId="77777777" w:rsidR="00C57136" w:rsidRDefault="00683848" w:rsidP="00C57136">
      <w:pPr>
        <w:pStyle w:val="1"/>
      </w:pPr>
      <w:bookmarkStart w:id="2" w:name="_Toc31287276"/>
      <w:r>
        <w:lastRenderedPageBreak/>
        <w:t>Συνδέσεις</w:t>
      </w:r>
      <w:r w:rsidR="00C57136">
        <w:t xml:space="preserve"> σταθερής</w:t>
      </w:r>
      <w:bookmarkEnd w:id="2"/>
    </w:p>
    <w:p w14:paraId="2178D616" w14:textId="77777777" w:rsidR="00683848" w:rsidRPr="002016BE" w:rsidRDefault="00683848" w:rsidP="00683848">
      <w:pPr>
        <w:pStyle w:val="2"/>
      </w:pPr>
      <w:bookmarkStart w:id="3" w:name="_Toc31287277"/>
      <w:r>
        <w:t>Περιεχόμενα</w:t>
      </w:r>
      <w:bookmarkEnd w:id="3"/>
    </w:p>
    <w:p w14:paraId="33B9CF01" w14:textId="4631364F" w:rsidR="00683848" w:rsidRPr="002016BE" w:rsidRDefault="00683848" w:rsidP="00683848">
      <w:pPr>
        <w:spacing w:after="120" w:line="264" w:lineRule="auto"/>
        <w:jc w:val="both"/>
        <w:rPr>
          <w:sz w:val="24"/>
          <w:szCs w:val="24"/>
        </w:rPr>
      </w:pPr>
      <w:r w:rsidRPr="002016BE">
        <w:rPr>
          <w:sz w:val="24"/>
          <w:szCs w:val="24"/>
        </w:rPr>
        <w:t>Το ερωτηματολόγιο αποσκοπεί στην συλλογή από όλους τους παρόχους δικτύων ή/και υπηρεσιών τηλεφωνίας</w:t>
      </w:r>
      <w:r w:rsidR="00155073">
        <w:rPr>
          <w:sz w:val="24"/>
          <w:szCs w:val="24"/>
        </w:rPr>
        <w:t xml:space="preserve"> </w:t>
      </w:r>
      <w:r w:rsidR="00707418">
        <w:rPr>
          <w:sz w:val="24"/>
          <w:szCs w:val="24"/>
        </w:rPr>
        <w:t>ή/</w:t>
      </w:r>
      <w:r w:rsidR="00155073">
        <w:rPr>
          <w:sz w:val="24"/>
          <w:szCs w:val="24"/>
        </w:rPr>
        <w:t>και</w:t>
      </w:r>
      <w:r w:rsidRPr="002016BE">
        <w:rPr>
          <w:sz w:val="24"/>
          <w:szCs w:val="24"/>
        </w:rPr>
        <w:t xml:space="preserve"> διαδικτύου σε σταθερή θέση</w:t>
      </w:r>
    </w:p>
    <w:p w14:paraId="7A471800" w14:textId="37D245A3"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των ιδιόκτητων γραμμών πρόσβασης σε σταθερή θέση, με βάση το φυσικό μέσο και ανεξάρτητα από τις παρεχόμενες υπηρεσίες</w:t>
      </w:r>
    </w:p>
    <w:p w14:paraId="1470B283" w14:textId="7CD9C791"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 xml:space="preserve">των </w:t>
      </w:r>
      <w:r w:rsidRPr="002016BE">
        <w:rPr>
          <w:sz w:val="24"/>
          <w:szCs w:val="24"/>
          <w:u w:val="single"/>
        </w:rPr>
        <w:t>λιανικών</w:t>
      </w:r>
      <w:r w:rsidRPr="002016BE">
        <w:rPr>
          <w:sz w:val="24"/>
          <w:szCs w:val="24"/>
        </w:rPr>
        <w:t xml:space="preserve"> συνδέσεων σε σταθερή θέση για την παροχή υπηρεσιών τηλεφωνίας</w:t>
      </w:r>
      <w:r w:rsidR="00155073">
        <w:rPr>
          <w:sz w:val="24"/>
          <w:szCs w:val="24"/>
        </w:rPr>
        <w:t xml:space="preserve"> και</w:t>
      </w:r>
      <w:r w:rsidRPr="002016BE">
        <w:rPr>
          <w:sz w:val="24"/>
          <w:szCs w:val="24"/>
        </w:rPr>
        <w:t xml:space="preserve"> διαδικτύου. Σε επίπεδο λιανικής ζητείται </w:t>
      </w:r>
      <w:r>
        <w:rPr>
          <w:sz w:val="24"/>
          <w:szCs w:val="24"/>
        </w:rPr>
        <w:t xml:space="preserve">από τον κάθε πάροχο </w:t>
      </w:r>
      <w:r w:rsidRPr="002016BE">
        <w:rPr>
          <w:sz w:val="24"/>
          <w:szCs w:val="24"/>
        </w:rPr>
        <w:t xml:space="preserve">και ο αριθμός των </w:t>
      </w:r>
      <w:r>
        <w:rPr>
          <w:sz w:val="24"/>
          <w:szCs w:val="24"/>
        </w:rPr>
        <w:t xml:space="preserve">εγγεγραμμένων (μέσω του συγκεκριμένου παρόχου) </w:t>
      </w:r>
      <w:r w:rsidRPr="002016BE">
        <w:rPr>
          <w:sz w:val="24"/>
          <w:szCs w:val="24"/>
        </w:rPr>
        <w:t>γραμμών Επιλογής</w:t>
      </w:r>
      <w:r w:rsidRPr="000A2FAA">
        <w:rPr>
          <w:sz w:val="24"/>
          <w:szCs w:val="24"/>
        </w:rPr>
        <w:t xml:space="preserve"> </w:t>
      </w:r>
      <w:r>
        <w:rPr>
          <w:sz w:val="24"/>
          <w:szCs w:val="24"/>
        </w:rPr>
        <w:t>Φορέα και</w:t>
      </w:r>
      <w:r w:rsidRPr="002016BE">
        <w:rPr>
          <w:sz w:val="24"/>
          <w:szCs w:val="24"/>
        </w:rPr>
        <w:t xml:space="preserve"> Προεπιλογής Φορέα</w:t>
      </w:r>
      <w:r>
        <w:rPr>
          <w:sz w:val="24"/>
          <w:szCs w:val="24"/>
        </w:rPr>
        <w:t>,</w:t>
      </w:r>
      <w:r w:rsidRPr="002016BE">
        <w:rPr>
          <w:sz w:val="24"/>
          <w:szCs w:val="24"/>
        </w:rPr>
        <w:t xml:space="preserve"> </w:t>
      </w:r>
      <w:r>
        <w:rPr>
          <w:sz w:val="24"/>
          <w:szCs w:val="24"/>
        </w:rPr>
        <w:t xml:space="preserve">με ή χωρίς </w:t>
      </w:r>
      <w:r w:rsidRPr="002016BE">
        <w:rPr>
          <w:sz w:val="24"/>
          <w:szCs w:val="24"/>
        </w:rPr>
        <w:t>Χονδρική Εκμίσθωση Γραμμής (ΧΕΓ).</w:t>
      </w:r>
    </w:p>
    <w:p w14:paraId="427CFE77" w14:textId="77777777" w:rsidR="00683848" w:rsidRPr="00EE5A14" w:rsidRDefault="00683848" w:rsidP="00683848">
      <w:pPr>
        <w:spacing w:after="120" w:line="264" w:lineRule="auto"/>
        <w:jc w:val="both"/>
        <w:rPr>
          <w:sz w:val="24"/>
          <w:szCs w:val="24"/>
        </w:rPr>
      </w:pPr>
      <w:r w:rsidRPr="00EE5A14">
        <w:rPr>
          <w:sz w:val="24"/>
          <w:szCs w:val="24"/>
        </w:rPr>
        <w:t xml:space="preserve">Επιπλέον, ζητείται μόνο από τον ΟΤΕ σε επίπεδο χονδρικής, ο αριθμός των </w:t>
      </w:r>
      <w:r>
        <w:rPr>
          <w:sz w:val="24"/>
          <w:szCs w:val="24"/>
        </w:rPr>
        <w:t xml:space="preserve">ενεργοποιημένων </w:t>
      </w:r>
      <w:r w:rsidRPr="00EE5A14">
        <w:rPr>
          <w:sz w:val="24"/>
          <w:szCs w:val="24"/>
        </w:rPr>
        <w:t>γραμμών του για Προεπιλογή Φορέα</w:t>
      </w:r>
      <w:r>
        <w:rPr>
          <w:sz w:val="24"/>
          <w:szCs w:val="24"/>
        </w:rPr>
        <w:t>,</w:t>
      </w:r>
      <w:r w:rsidRPr="00EE5A14">
        <w:rPr>
          <w:sz w:val="24"/>
          <w:szCs w:val="24"/>
        </w:rPr>
        <w:t xml:space="preserve"> </w:t>
      </w:r>
      <w:r>
        <w:rPr>
          <w:sz w:val="24"/>
          <w:szCs w:val="24"/>
        </w:rPr>
        <w:t xml:space="preserve">με και χωρίς </w:t>
      </w:r>
      <w:r w:rsidRPr="00EE5A14">
        <w:rPr>
          <w:sz w:val="24"/>
          <w:szCs w:val="24"/>
        </w:rPr>
        <w:t>ΧΕΓ (ανά πάροχο).</w:t>
      </w:r>
    </w:p>
    <w:p w14:paraId="503B01E2" w14:textId="77777777" w:rsidR="00683848" w:rsidRDefault="00683848" w:rsidP="00683848">
      <w:pPr>
        <w:spacing w:after="120" w:line="264" w:lineRule="auto"/>
        <w:jc w:val="both"/>
        <w:rPr>
          <w:sz w:val="24"/>
          <w:szCs w:val="24"/>
        </w:rPr>
      </w:pPr>
    </w:p>
    <w:p w14:paraId="02C40F1A" w14:textId="77777777" w:rsidR="00683848" w:rsidRPr="002016BE" w:rsidRDefault="00683848" w:rsidP="00683848">
      <w:pPr>
        <w:pStyle w:val="2"/>
      </w:pPr>
      <w:bookmarkStart w:id="4" w:name="_Toc424657848"/>
      <w:bookmarkStart w:id="5" w:name="_Toc31287278"/>
      <w:r>
        <w:t>Ορισμοί και διευκρινίσεις</w:t>
      </w:r>
      <w:bookmarkEnd w:id="4"/>
      <w:bookmarkEnd w:id="5"/>
    </w:p>
    <w:p w14:paraId="3683FD50"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Λιανική και χονδρική αγορά: </w:t>
      </w:r>
    </w:p>
    <w:p w14:paraId="0099A7A2" w14:textId="77777777" w:rsidR="00683848" w:rsidRPr="002016BE" w:rsidRDefault="00683848" w:rsidP="00683848">
      <w:pPr>
        <w:spacing w:after="120" w:line="264" w:lineRule="auto"/>
        <w:ind w:left="360"/>
        <w:jc w:val="both"/>
        <w:rPr>
          <w:sz w:val="24"/>
          <w:szCs w:val="24"/>
        </w:rPr>
      </w:pPr>
      <w:r w:rsidRPr="002016BE">
        <w:rPr>
          <w:sz w:val="24"/>
          <w:szCs w:val="24"/>
        </w:rPr>
        <w:t xml:space="preserve">Η </w:t>
      </w:r>
      <w:r>
        <w:rPr>
          <w:sz w:val="24"/>
          <w:szCs w:val="24"/>
        </w:rPr>
        <w:t>‘</w:t>
      </w:r>
      <w:r w:rsidRPr="002016BE">
        <w:rPr>
          <w:sz w:val="24"/>
          <w:szCs w:val="24"/>
        </w:rPr>
        <w:t>λιανική αγορά</w:t>
      </w:r>
      <w:r>
        <w:rPr>
          <w:sz w:val="24"/>
          <w:szCs w:val="24"/>
        </w:rPr>
        <w:t>’</w:t>
      </w:r>
      <w:r w:rsidRPr="002016BE">
        <w:rPr>
          <w:sz w:val="24"/>
          <w:szCs w:val="24"/>
        </w:rPr>
        <w:t xml:space="preserve"> αφορά υπηρεσίες που παρέχονται σε τελικούς χρήστες (ιδιώτες και επιχειρήσεις) ενώ η </w:t>
      </w:r>
      <w:r>
        <w:rPr>
          <w:sz w:val="24"/>
          <w:szCs w:val="24"/>
        </w:rPr>
        <w:t>‘</w:t>
      </w:r>
      <w:r w:rsidRPr="002016BE">
        <w:rPr>
          <w:sz w:val="24"/>
          <w:szCs w:val="24"/>
        </w:rPr>
        <w:t>αγορά χονδρικής</w:t>
      </w:r>
      <w:r>
        <w:rPr>
          <w:sz w:val="24"/>
          <w:szCs w:val="24"/>
        </w:rPr>
        <w:t>’</w:t>
      </w:r>
      <w:r w:rsidRPr="002016BE">
        <w:rPr>
          <w:sz w:val="24"/>
          <w:szCs w:val="24"/>
        </w:rPr>
        <w:t xml:space="preserve"> υπηρεσίες που πωλούνται και αγοράζονται από παρόχους ηλεκτρονικών επικοινωνιών, ώστε αυτοί στη συνέχεια να παρέχουν υπηρεσίες σε τελικούς χρήστες.</w:t>
      </w:r>
    </w:p>
    <w:p w14:paraId="21C0937F"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Κύριες τηλεφωνικές συνδέσεις: </w:t>
      </w:r>
    </w:p>
    <w:p w14:paraId="73E737F7" w14:textId="77777777" w:rsidR="00683848" w:rsidRPr="002016BE" w:rsidRDefault="00683848" w:rsidP="00683848">
      <w:pPr>
        <w:spacing w:after="120" w:line="264" w:lineRule="auto"/>
        <w:ind w:left="360"/>
        <w:jc w:val="both"/>
        <w:rPr>
          <w:sz w:val="24"/>
          <w:szCs w:val="24"/>
        </w:rPr>
      </w:pPr>
      <w:r w:rsidRPr="002016BE">
        <w:rPr>
          <w:sz w:val="24"/>
          <w:szCs w:val="24"/>
        </w:rPr>
        <w:t xml:space="preserve">Τηλεφωνικές γραμμές που συνδέουν την τερματική συσκευή του συνδρομητή με το δημόσιο τηλεφωνικό δίκτυο και οι οποίες συνδέονται σε μια δεσμευμένη θύρα στον κόμβο πρόσβασης/τοπικό κέντρο. Γραμμές POTS που παρέχουν επιπλέον κανάλια φωνής (δηλ. γραμμές POTS που παρέχουν π.χ. ένα, δύο κανάλια </w:t>
      </w:r>
      <w:proofErr w:type="spellStart"/>
      <w:r w:rsidRPr="002016BE">
        <w:rPr>
          <w:sz w:val="24"/>
          <w:szCs w:val="24"/>
        </w:rPr>
        <w:t>VoIP</w:t>
      </w:r>
      <w:proofErr w:type="spellEnd"/>
      <w:r w:rsidRPr="002016BE">
        <w:rPr>
          <w:sz w:val="24"/>
          <w:szCs w:val="24"/>
        </w:rPr>
        <w:t xml:space="preserve">) πρέπει να </w:t>
      </w:r>
      <w:proofErr w:type="spellStart"/>
      <w:r w:rsidRPr="002016BE">
        <w:rPr>
          <w:sz w:val="24"/>
          <w:szCs w:val="24"/>
        </w:rPr>
        <w:t>προσμετρηθούν</w:t>
      </w:r>
      <w:proofErr w:type="spellEnd"/>
      <w:r w:rsidRPr="002016BE">
        <w:rPr>
          <w:sz w:val="24"/>
          <w:szCs w:val="24"/>
        </w:rPr>
        <w:t xml:space="preserve"> εδώ.</w:t>
      </w:r>
    </w:p>
    <w:p w14:paraId="085AF95B"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Βασικής πρόσβασης (BRA- </w:t>
      </w:r>
      <w:proofErr w:type="spellStart"/>
      <w:r w:rsidRPr="00787577">
        <w:rPr>
          <w:sz w:val="24"/>
          <w:szCs w:val="24"/>
          <w:u w:val="single"/>
        </w:rPr>
        <w:t>Basic</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14:paraId="251CC23F" w14:textId="77777777"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2 κανάλια Β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16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14:paraId="5B54A87A"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Πρωτεύουσας Πρόσβασης (PRA- </w:t>
      </w:r>
      <w:proofErr w:type="spellStart"/>
      <w:r w:rsidRPr="00787577">
        <w:rPr>
          <w:sz w:val="24"/>
          <w:szCs w:val="24"/>
          <w:u w:val="single"/>
        </w:rPr>
        <w:t>Primary</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14:paraId="59D035FF" w14:textId="77777777"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30 κανάλια B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64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14:paraId="23B46423" w14:textId="77777777" w:rsidR="00683848" w:rsidRPr="00787577" w:rsidRDefault="00683848" w:rsidP="00DB688F">
      <w:pPr>
        <w:pStyle w:val="a4"/>
        <w:keepNext/>
        <w:numPr>
          <w:ilvl w:val="0"/>
          <w:numId w:val="32"/>
        </w:numPr>
        <w:tabs>
          <w:tab w:val="left" w:pos="426"/>
        </w:tabs>
        <w:spacing w:after="120" w:line="264" w:lineRule="auto"/>
        <w:ind w:left="357" w:hanging="357"/>
        <w:contextualSpacing w:val="0"/>
        <w:jc w:val="both"/>
        <w:rPr>
          <w:sz w:val="24"/>
          <w:szCs w:val="24"/>
          <w:u w:val="single"/>
        </w:rPr>
      </w:pPr>
      <w:r>
        <w:rPr>
          <w:sz w:val="24"/>
          <w:szCs w:val="24"/>
          <w:u w:val="single"/>
        </w:rPr>
        <w:t>Γραμμή</w:t>
      </w:r>
      <w:r w:rsidRPr="00787577">
        <w:rPr>
          <w:sz w:val="24"/>
          <w:szCs w:val="24"/>
          <w:u w:val="single"/>
        </w:rPr>
        <w:t xml:space="preserve"> </w:t>
      </w:r>
      <w:r>
        <w:rPr>
          <w:sz w:val="24"/>
          <w:szCs w:val="24"/>
          <w:u w:val="single"/>
        </w:rPr>
        <w:t xml:space="preserve">για την παροχή </w:t>
      </w:r>
      <w:proofErr w:type="spellStart"/>
      <w:r w:rsidRPr="00787577">
        <w:rPr>
          <w:sz w:val="24"/>
          <w:szCs w:val="24"/>
          <w:u w:val="single"/>
        </w:rPr>
        <w:t>Managed</w:t>
      </w:r>
      <w:proofErr w:type="spellEnd"/>
      <w:r w:rsidRPr="00787577">
        <w:rPr>
          <w:sz w:val="24"/>
          <w:szCs w:val="24"/>
          <w:u w:val="single"/>
        </w:rPr>
        <w:t xml:space="preserve"> </w:t>
      </w:r>
      <w:proofErr w:type="spellStart"/>
      <w:r w:rsidRPr="00787577">
        <w:rPr>
          <w:sz w:val="24"/>
          <w:szCs w:val="24"/>
          <w:u w:val="single"/>
        </w:rPr>
        <w:t>VoIP</w:t>
      </w:r>
      <w:proofErr w:type="spellEnd"/>
      <w:r>
        <w:rPr>
          <w:sz w:val="24"/>
          <w:szCs w:val="24"/>
          <w:u w:val="single"/>
        </w:rPr>
        <w:t xml:space="preserve"> καναλιών</w:t>
      </w:r>
      <w:r w:rsidRPr="00787577">
        <w:rPr>
          <w:sz w:val="24"/>
          <w:szCs w:val="24"/>
          <w:u w:val="single"/>
        </w:rPr>
        <w:t>:</w:t>
      </w:r>
    </w:p>
    <w:p w14:paraId="5A7246CA" w14:textId="77777777" w:rsidR="00683848" w:rsidRDefault="00683848" w:rsidP="00683848">
      <w:pPr>
        <w:spacing w:after="120" w:line="264" w:lineRule="auto"/>
        <w:ind w:left="360"/>
        <w:jc w:val="both"/>
        <w:rPr>
          <w:sz w:val="24"/>
          <w:szCs w:val="24"/>
        </w:rPr>
      </w:pPr>
      <w:r>
        <w:rPr>
          <w:sz w:val="24"/>
          <w:szCs w:val="24"/>
        </w:rPr>
        <w:t>Ο</w:t>
      </w:r>
      <w:r w:rsidRPr="002016BE">
        <w:rPr>
          <w:sz w:val="24"/>
          <w:szCs w:val="24"/>
        </w:rPr>
        <w:t xml:space="preserve">ρίζεται η </w:t>
      </w:r>
      <w:r>
        <w:rPr>
          <w:sz w:val="24"/>
          <w:szCs w:val="24"/>
        </w:rPr>
        <w:t>γραμμή</w:t>
      </w:r>
      <w:r w:rsidRPr="002016BE">
        <w:rPr>
          <w:sz w:val="24"/>
          <w:szCs w:val="24"/>
        </w:rPr>
        <w:t xml:space="preserve"> που παρέχει πρόσβαση σε υπηρεσίες φωνητικής τηλεφωνίας και κάνει χρήση τεχνολογίας IP για τη συλλογή κλήσεων, επιπλέον δε τόσο η γραμμή </w:t>
      </w:r>
      <w:r w:rsidRPr="002016BE">
        <w:rPr>
          <w:sz w:val="24"/>
          <w:szCs w:val="24"/>
        </w:rPr>
        <w:lastRenderedPageBreak/>
        <w:t xml:space="preserve">πρόσβασης όσο και οι υπηρεσίες τηλεφωνίας παρέχονται ή ελέγχονται από τον ίδιο πάροχο δικτύου. Οι </w:t>
      </w:r>
      <w:r>
        <w:rPr>
          <w:sz w:val="24"/>
          <w:szCs w:val="24"/>
        </w:rPr>
        <w:t xml:space="preserve">γραμμές </w:t>
      </w:r>
      <w:proofErr w:type="spellStart"/>
      <w:r w:rsidRPr="002016BE">
        <w:rPr>
          <w:sz w:val="24"/>
          <w:szCs w:val="24"/>
        </w:rPr>
        <w:t>Managed</w:t>
      </w:r>
      <w:proofErr w:type="spellEnd"/>
      <w:r w:rsidRPr="002016BE">
        <w:rPr>
          <w:sz w:val="24"/>
          <w:szCs w:val="24"/>
        </w:rPr>
        <w:t xml:space="preserve"> </w:t>
      </w:r>
      <w:proofErr w:type="spellStart"/>
      <w:r w:rsidRPr="002016BE">
        <w:rPr>
          <w:sz w:val="24"/>
          <w:szCs w:val="24"/>
        </w:rPr>
        <w:t>VoIP</w:t>
      </w:r>
      <w:proofErr w:type="spellEnd"/>
      <w:r w:rsidRPr="002016BE">
        <w:rPr>
          <w:sz w:val="24"/>
          <w:szCs w:val="24"/>
        </w:rPr>
        <w:t xml:space="preserve"> μπορεί να υποστηρίζουν ένα ή περισσότερα κανάλια, όπου ως 'κανάλια' νοούνται οι δημόσιες τηλεφωνικές συνδιαλέξεις που μπορούν να διεξαχθούν ταυτόχρονα με συνδρομητές του σταθερού δημοσίου τηλεφωνικού δικτύου.</w:t>
      </w:r>
    </w:p>
    <w:p w14:paraId="6D129670"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Επιλογή Φορέα: </w:t>
      </w:r>
    </w:p>
    <w:p w14:paraId="7D222578" w14:textId="77777777" w:rsidR="00683848" w:rsidRDefault="00683848" w:rsidP="00683848">
      <w:pPr>
        <w:spacing w:after="120" w:line="264" w:lineRule="auto"/>
        <w:ind w:left="360"/>
        <w:jc w:val="both"/>
        <w:rPr>
          <w:b/>
          <w:sz w:val="24"/>
          <w:szCs w:val="24"/>
        </w:rPr>
      </w:pPr>
      <w:r w:rsidRPr="009F32A3">
        <w:rPr>
          <w:sz w:val="24"/>
          <w:szCs w:val="24"/>
        </w:rPr>
        <w:t>η δυνατότητα</w:t>
      </w:r>
      <w:r>
        <w:rPr>
          <w:sz w:val="24"/>
          <w:szCs w:val="24"/>
        </w:rPr>
        <w:t xml:space="preserve"> που παρέχεται στους συνδρομητές του ΟΤΕ να επιλέγουν κατά περίπτωση και με την πληκτρολόγηση ειδικού χαρακτηριστικού προθέματος, διαφορετικό φορέα για την διεκπεραίωση τηλεφωνικών κλήσεων</w:t>
      </w:r>
    </w:p>
    <w:p w14:paraId="22046442"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Προεπιλογή Φορέα: </w:t>
      </w:r>
    </w:p>
    <w:p w14:paraId="1D86EE9A" w14:textId="77777777" w:rsidR="00683848" w:rsidRDefault="00683848" w:rsidP="00683848">
      <w:pPr>
        <w:spacing w:after="120" w:line="264" w:lineRule="auto"/>
        <w:ind w:left="360"/>
        <w:jc w:val="both"/>
        <w:rPr>
          <w:b/>
          <w:sz w:val="24"/>
          <w:szCs w:val="24"/>
        </w:rPr>
      </w:pPr>
      <w:r>
        <w:rPr>
          <w:sz w:val="24"/>
          <w:szCs w:val="24"/>
        </w:rPr>
        <w:t>η δυνατότητα που παρέχεται στους συνδρομητές του ΟΤΕ να επιλέγουν σε πάγια βάση ότι μία ή περισσότερες κατηγορίες τηλεφωνικών κλήσεων θα διεκπεραιώνονται από άλλο φορέα στη βάση ειδικής προς τούτο συμφωνίας με το φορέα αυτόν, χωρίς να απαιτείται για το σκοπό αυτό η πληκτρολόγηση ειδικού χαρακτηριστικού προθέματος ή κωδικού.</w:t>
      </w:r>
    </w:p>
    <w:p w14:paraId="5C7C4D61"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Χονδρική εκμίσθωση γραμμής (ΧΕΓ): </w:t>
      </w:r>
    </w:p>
    <w:p w14:paraId="27B16E5D" w14:textId="77777777" w:rsidR="00683848" w:rsidRDefault="00683848" w:rsidP="00683848">
      <w:pPr>
        <w:spacing w:after="120" w:line="264" w:lineRule="auto"/>
        <w:ind w:left="360"/>
        <w:jc w:val="both"/>
        <w:rPr>
          <w:sz w:val="24"/>
          <w:szCs w:val="24"/>
        </w:rPr>
      </w:pPr>
      <w:r>
        <w:rPr>
          <w:sz w:val="24"/>
          <w:szCs w:val="24"/>
        </w:rPr>
        <w:t xml:space="preserve">η εν λόγω υπηρεσία συνίσταται στη δυνατότητα ενός παρόχου να μισθώνει από τον ΟΤΕ τη γραμμή του τελικού χρήστη υπό όρους χονδρικής, προκειμένου να μεταπωλεί ο ίδιος τη σύνδεση/πρόσβαση στον τελικό χρήστη. Η υπηρεσία ΧΕΓ αφορά την πρόσβαση στο δημόσιο τηλεφωνικό δίκτυο σε σταθερή θέση μέσω γραμμών πρόσβασης </w:t>
      </w:r>
      <w:r>
        <w:rPr>
          <w:sz w:val="24"/>
          <w:szCs w:val="24"/>
          <w:lang w:val="en-US"/>
        </w:rPr>
        <w:t>PST</w:t>
      </w:r>
      <w:r>
        <w:rPr>
          <w:sz w:val="24"/>
          <w:szCs w:val="24"/>
        </w:rPr>
        <w:t>Ν</w:t>
      </w:r>
      <w:r w:rsidRPr="009F32A3">
        <w:rPr>
          <w:sz w:val="24"/>
          <w:szCs w:val="24"/>
        </w:rPr>
        <w:t xml:space="preserve">, </w:t>
      </w:r>
      <w:r>
        <w:rPr>
          <w:sz w:val="24"/>
          <w:szCs w:val="24"/>
          <w:lang w:val="en-US"/>
        </w:rPr>
        <w:t>ISDN</w:t>
      </w:r>
      <w:r w:rsidRPr="009F32A3">
        <w:rPr>
          <w:sz w:val="24"/>
          <w:szCs w:val="24"/>
        </w:rPr>
        <w:t>-</w:t>
      </w:r>
      <w:r>
        <w:rPr>
          <w:sz w:val="24"/>
          <w:szCs w:val="24"/>
          <w:lang w:val="en-US"/>
        </w:rPr>
        <w:t>BRA</w:t>
      </w:r>
      <w:r w:rsidRPr="009F32A3">
        <w:rPr>
          <w:sz w:val="24"/>
          <w:szCs w:val="24"/>
        </w:rPr>
        <w:t>.</w:t>
      </w:r>
    </w:p>
    <w:p w14:paraId="5CE39D61" w14:textId="77777777" w:rsidR="00683848" w:rsidRDefault="00683848" w:rsidP="00683848">
      <w:pPr>
        <w:spacing w:after="120" w:line="264" w:lineRule="auto"/>
        <w:jc w:val="both"/>
        <w:rPr>
          <w:b/>
          <w:sz w:val="24"/>
          <w:szCs w:val="24"/>
        </w:rPr>
      </w:pPr>
    </w:p>
    <w:p w14:paraId="231989E7" w14:textId="77777777" w:rsidR="00683848" w:rsidRPr="00787577" w:rsidRDefault="00683848" w:rsidP="00683848">
      <w:pPr>
        <w:pStyle w:val="2"/>
      </w:pPr>
      <w:bookmarkStart w:id="6" w:name="_Toc424657849"/>
      <w:bookmarkStart w:id="7" w:name="_Toc31287279"/>
      <w:r w:rsidRPr="00787577">
        <w:t>Οδηγίες συμπλήρωσης</w:t>
      </w:r>
      <w:bookmarkEnd w:id="6"/>
      <w:bookmarkEnd w:id="7"/>
      <w:r w:rsidRPr="00787577">
        <w:t xml:space="preserve"> </w:t>
      </w:r>
    </w:p>
    <w:p w14:paraId="25CC1978" w14:textId="77777777" w:rsidR="00683848" w:rsidRPr="002016BE" w:rsidRDefault="00683848" w:rsidP="00683848">
      <w:pPr>
        <w:pStyle w:val="3"/>
      </w:pPr>
      <w:bookmarkStart w:id="8" w:name="_Toc424657850"/>
      <w:bookmarkStart w:id="9" w:name="_Toc31287280"/>
      <w:r w:rsidRPr="002016BE">
        <w:t>Γενικά</w:t>
      </w:r>
      <w:bookmarkEnd w:id="8"/>
      <w:bookmarkEnd w:id="9"/>
    </w:p>
    <w:p w14:paraId="21F9CD10" w14:textId="77777777" w:rsidR="00683848" w:rsidRPr="002016BE" w:rsidRDefault="00683848" w:rsidP="00683848">
      <w:pPr>
        <w:pStyle w:val="a4"/>
        <w:numPr>
          <w:ilvl w:val="0"/>
          <w:numId w:val="31"/>
        </w:numPr>
        <w:tabs>
          <w:tab w:val="left" w:pos="426"/>
        </w:tabs>
        <w:spacing w:after="120" w:line="264" w:lineRule="auto"/>
        <w:ind w:left="397" w:hanging="397"/>
        <w:contextualSpacing w:val="0"/>
        <w:jc w:val="both"/>
        <w:rPr>
          <w:sz w:val="24"/>
          <w:szCs w:val="24"/>
          <w:u w:val="single"/>
        </w:rPr>
      </w:pPr>
      <w:r w:rsidRPr="002016BE">
        <w:rPr>
          <w:sz w:val="24"/>
          <w:szCs w:val="24"/>
        </w:rPr>
        <w:t xml:space="preserve">Όλες οι ζητούμενες συνδέσεις αφορούν </w:t>
      </w:r>
      <w:r w:rsidRPr="002016BE">
        <w:rPr>
          <w:sz w:val="24"/>
          <w:szCs w:val="24"/>
          <w:u w:val="single"/>
        </w:rPr>
        <w:t xml:space="preserve">σε συνδέσεις </w:t>
      </w:r>
      <w:r w:rsidRPr="002016BE">
        <w:rPr>
          <w:b/>
          <w:sz w:val="24"/>
          <w:szCs w:val="24"/>
          <w:u w:val="single"/>
        </w:rPr>
        <w:t>σε λειτουργία</w:t>
      </w:r>
      <w:r w:rsidRPr="002016BE">
        <w:rPr>
          <w:sz w:val="24"/>
          <w:szCs w:val="24"/>
          <w:u w:val="single"/>
        </w:rPr>
        <w:t xml:space="preserve"> στο τέλος της περιόδου αναφοράς.</w:t>
      </w:r>
    </w:p>
    <w:p w14:paraId="073CA8B2" w14:textId="3F4B5C09" w:rsidR="00683848" w:rsidRPr="002016BE" w:rsidRDefault="00683848" w:rsidP="00683848">
      <w:pPr>
        <w:pStyle w:val="3"/>
      </w:pPr>
      <w:bookmarkStart w:id="10" w:name="_Toc424657851"/>
      <w:bookmarkStart w:id="11" w:name="_Toc31287281"/>
      <w:r w:rsidRPr="002016BE">
        <w:t>Α</w:t>
      </w:r>
      <w:bookmarkEnd w:id="10"/>
      <w:r>
        <w:t>. Γραμμές πρόσβασης</w:t>
      </w:r>
      <w:bookmarkEnd w:id="11"/>
    </w:p>
    <w:p w14:paraId="3D206BE3" w14:textId="4916AC25" w:rsidR="00683848" w:rsidRPr="00EE5A14" w:rsidRDefault="00683848" w:rsidP="00977ABA">
      <w:pPr>
        <w:pStyle w:val="a4"/>
        <w:numPr>
          <w:ilvl w:val="0"/>
          <w:numId w:val="30"/>
        </w:numPr>
        <w:tabs>
          <w:tab w:val="left" w:pos="426"/>
        </w:tabs>
        <w:spacing w:after="0"/>
        <w:ind w:left="426" w:hanging="426"/>
        <w:jc w:val="both"/>
        <w:rPr>
          <w:sz w:val="24"/>
          <w:szCs w:val="24"/>
        </w:rPr>
      </w:pPr>
      <w:r>
        <w:rPr>
          <w:sz w:val="24"/>
          <w:szCs w:val="24"/>
        </w:rPr>
        <w:t>Οι</w:t>
      </w:r>
      <w:r w:rsidRPr="00EE5A14">
        <w:rPr>
          <w:sz w:val="24"/>
          <w:szCs w:val="24"/>
        </w:rPr>
        <w:t xml:space="preserve"> γραμμές LLU (</w:t>
      </w:r>
      <w:proofErr w:type="spellStart"/>
      <w:r w:rsidRPr="00EE5A14">
        <w:rPr>
          <w:sz w:val="24"/>
          <w:szCs w:val="24"/>
        </w:rPr>
        <w:t>full</w:t>
      </w:r>
      <w:proofErr w:type="spellEnd"/>
      <w:r w:rsidRPr="00EE5A14">
        <w:rPr>
          <w:sz w:val="24"/>
          <w:szCs w:val="24"/>
        </w:rPr>
        <w:t>) και ΧΕΓ πρέπει να συμπεριληφθούν μόνο από τον ΟΤΕ</w:t>
      </w:r>
    </w:p>
    <w:p w14:paraId="1FD7B849" w14:textId="77777777"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2016BE">
        <w:rPr>
          <w:sz w:val="24"/>
          <w:szCs w:val="24"/>
        </w:rPr>
        <w:t xml:space="preserve">Οι γραμμές VDSL πρέπει να συμπεριληφθούν στην </w:t>
      </w:r>
      <w:r>
        <w:rPr>
          <w:sz w:val="24"/>
          <w:szCs w:val="24"/>
        </w:rPr>
        <w:t xml:space="preserve">ερώτηση </w:t>
      </w:r>
      <w:r w:rsidRPr="002016BE">
        <w:rPr>
          <w:sz w:val="24"/>
          <w:szCs w:val="24"/>
        </w:rPr>
        <w:t>Α.1.1</w:t>
      </w:r>
      <w:r>
        <w:rPr>
          <w:sz w:val="24"/>
          <w:szCs w:val="24"/>
        </w:rPr>
        <w:t xml:space="preserve"> (γραμμές χαλκού)</w:t>
      </w:r>
      <w:r w:rsidRPr="002016BE">
        <w:rPr>
          <w:sz w:val="24"/>
          <w:szCs w:val="24"/>
        </w:rPr>
        <w:t xml:space="preserve"> και όχι στην </w:t>
      </w:r>
      <w:r>
        <w:rPr>
          <w:sz w:val="24"/>
          <w:szCs w:val="24"/>
        </w:rPr>
        <w:t xml:space="preserve">ερώτηση </w:t>
      </w:r>
      <w:r w:rsidRPr="002016BE">
        <w:rPr>
          <w:sz w:val="24"/>
          <w:szCs w:val="24"/>
        </w:rPr>
        <w:t>Α.1.2</w:t>
      </w:r>
      <w:r>
        <w:rPr>
          <w:sz w:val="24"/>
          <w:szCs w:val="24"/>
        </w:rPr>
        <w:t xml:space="preserve"> (οπτική ίνα)</w:t>
      </w:r>
      <w:r w:rsidRPr="002016BE">
        <w:rPr>
          <w:sz w:val="24"/>
          <w:szCs w:val="24"/>
        </w:rPr>
        <w:t>.</w:t>
      </w:r>
    </w:p>
    <w:p w14:paraId="31C593AC" w14:textId="77777777" w:rsidR="00683848" w:rsidRPr="00797FB1" w:rsidRDefault="00683848" w:rsidP="00683848">
      <w:pPr>
        <w:tabs>
          <w:tab w:val="left" w:pos="426"/>
        </w:tabs>
        <w:spacing w:after="120" w:line="264" w:lineRule="auto"/>
        <w:jc w:val="both"/>
        <w:rPr>
          <w:sz w:val="24"/>
          <w:szCs w:val="24"/>
        </w:rPr>
      </w:pPr>
    </w:p>
    <w:p w14:paraId="03BF0E72" w14:textId="19099387" w:rsidR="00683848" w:rsidRPr="004A5F3F" w:rsidRDefault="00683848" w:rsidP="00683848">
      <w:pPr>
        <w:pStyle w:val="3"/>
      </w:pPr>
      <w:bookmarkStart w:id="12" w:name="_Toc31287282"/>
      <w:bookmarkStart w:id="13" w:name="_Toc424657852"/>
      <w:r w:rsidRPr="002016BE">
        <w:t>Β</w:t>
      </w:r>
      <w:r>
        <w:t>. Γραμμές λιανικής</w:t>
      </w:r>
      <w:bookmarkEnd w:id="12"/>
    </w:p>
    <w:p w14:paraId="5399E08A" w14:textId="77777777" w:rsidR="00683848" w:rsidRPr="00C234F2" w:rsidRDefault="00683848" w:rsidP="00D831AE">
      <w:pPr>
        <w:keepNext/>
        <w:spacing w:after="120" w:line="264" w:lineRule="auto"/>
        <w:jc w:val="both"/>
        <w:rPr>
          <w:b/>
          <w:sz w:val="24"/>
          <w:szCs w:val="24"/>
        </w:rPr>
      </w:pPr>
      <w:r w:rsidRPr="00C234F2">
        <w:rPr>
          <w:b/>
          <w:sz w:val="24"/>
          <w:szCs w:val="24"/>
        </w:rPr>
        <w:t>Β.1</w:t>
      </w:r>
      <w:bookmarkEnd w:id="13"/>
      <w:r w:rsidRPr="00C234F2">
        <w:rPr>
          <w:b/>
          <w:sz w:val="24"/>
          <w:szCs w:val="24"/>
        </w:rPr>
        <w:t>:</w:t>
      </w:r>
      <w:r>
        <w:rPr>
          <w:b/>
          <w:sz w:val="24"/>
          <w:szCs w:val="24"/>
        </w:rPr>
        <w:t xml:space="preserve"> </w:t>
      </w:r>
      <w:r w:rsidRPr="00C234F2">
        <w:rPr>
          <w:b/>
          <w:sz w:val="24"/>
          <w:szCs w:val="24"/>
        </w:rPr>
        <w:t>Για την παροχή υπηρεσιών πρόσβασης και κλήσεων τηλεφωνίας</w:t>
      </w:r>
    </w:p>
    <w:p w14:paraId="5147DFA7" w14:textId="77777777" w:rsidR="00683848"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λιανικές γραμμές πρόσβασης </w:t>
      </w:r>
      <w:r w:rsidR="00683848">
        <w:rPr>
          <w:sz w:val="24"/>
          <w:szCs w:val="24"/>
        </w:rPr>
        <w:t xml:space="preserve">τηλεφωνίας του παρόχου, </w:t>
      </w:r>
      <w:r w:rsidR="00683848" w:rsidRPr="00D60E93">
        <w:rPr>
          <w:sz w:val="24"/>
          <w:szCs w:val="24"/>
        </w:rPr>
        <w:t xml:space="preserve">μέσω ιδίας και μισθωμένης υποδομής, και ανεξαρτήτως από την χρησιμοποιούμενη φυσική υποδομή (χαλκός, οπτική ίνα, FWA, μισθωμένες γραμμές κ.λπ.). </w:t>
      </w:r>
    </w:p>
    <w:p w14:paraId="4D5BFB7C" w14:textId="77777777" w:rsidR="00683848" w:rsidRPr="00EE5A14"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lastRenderedPageBreak/>
        <w:t>Π</w:t>
      </w:r>
      <w:r w:rsidR="00683848" w:rsidRPr="00EE5A14">
        <w:rPr>
          <w:sz w:val="24"/>
          <w:szCs w:val="24"/>
        </w:rPr>
        <w:t xml:space="preserve">ρέπει να αναφερθούν όλες οι </w:t>
      </w:r>
      <w:r w:rsidR="00683848" w:rsidRPr="00787577">
        <w:rPr>
          <w:sz w:val="24"/>
          <w:szCs w:val="24"/>
        </w:rPr>
        <w:t>λιανικές</w:t>
      </w:r>
      <w:r w:rsidR="00683848" w:rsidRPr="00EE5A14">
        <w:rPr>
          <w:sz w:val="24"/>
          <w:szCs w:val="24"/>
        </w:rPr>
        <w:t xml:space="preserve"> </w:t>
      </w:r>
      <w:r w:rsidR="00683848" w:rsidRPr="00D60E93">
        <w:rPr>
          <w:sz w:val="24"/>
          <w:szCs w:val="24"/>
        </w:rPr>
        <w:t xml:space="preserve">γραμμές </w:t>
      </w:r>
      <w:r w:rsidR="00683848" w:rsidRPr="00787577">
        <w:rPr>
          <w:sz w:val="24"/>
          <w:szCs w:val="24"/>
        </w:rPr>
        <w:t>πρόσβασης</w:t>
      </w:r>
      <w:r w:rsidR="00683848" w:rsidRPr="00D60E93">
        <w:rPr>
          <w:sz w:val="24"/>
          <w:szCs w:val="24"/>
        </w:rPr>
        <w:t xml:space="preserve"> </w:t>
      </w:r>
      <w:r w:rsidR="00683848">
        <w:rPr>
          <w:sz w:val="24"/>
          <w:szCs w:val="24"/>
        </w:rPr>
        <w:t xml:space="preserve">τηλεφωνίας του παρόχου, </w:t>
      </w:r>
      <w:r w:rsidR="00683848" w:rsidRPr="00EE5A14">
        <w:rPr>
          <w:sz w:val="24"/>
          <w:szCs w:val="24"/>
        </w:rPr>
        <w:t>ανεξαρτήτως αν χρησιμοποιούνται και για την παροχή άλλων υπηρεσιών</w:t>
      </w:r>
      <w:r w:rsidR="00683848" w:rsidRPr="00D60E93">
        <w:rPr>
          <w:sz w:val="24"/>
          <w:szCs w:val="24"/>
        </w:rPr>
        <w:t xml:space="preserve"> </w:t>
      </w:r>
      <w:r w:rsidR="00683848">
        <w:rPr>
          <w:sz w:val="24"/>
          <w:szCs w:val="24"/>
        </w:rPr>
        <w:t>(από τον ίδιο ή άλλο πάροχο), πχ υπηρεσιών διαδικτύου.</w:t>
      </w:r>
    </w:p>
    <w:p w14:paraId="5CCB9A83" w14:textId="77777777" w:rsidR="00464043" w:rsidRPr="00464043" w:rsidRDefault="00683848" w:rsidP="0050594E">
      <w:pPr>
        <w:pStyle w:val="a4"/>
        <w:numPr>
          <w:ilvl w:val="0"/>
          <w:numId w:val="30"/>
        </w:numPr>
        <w:tabs>
          <w:tab w:val="left" w:pos="426"/>
        </w:tabs>
        <w:spacing w:after="120" w:line="264" w:lineRule="auto"/>
        <w:ind w:left="397" w:hanging="397"/>
        <w:contextualSpacing w:val="0"/>
        <w:jc w:val="both"/>
        <w:rPr>
          <w:sz w:val="24"/>
          <w:szCs w:val="24"/>
        </w:rPr>
      </w:pPr>
      <w:r w:rsidRPr="00EE5A14">
        <w:rPr>
          <w:sz w:val="24"/>
          <w:szCs w:val="24"/>
        </w:rPr>
        <w:t xml:space="preserve">Οι γραμμές ΧΕΓ πρέπει να αναφερθούν από τους εναλλακτικούς παρόχους και όχι από τον ΟΤΕ. </w:t>
      </w:r>
    </w:p>
    <w:p w14:paraId="09F384F6" w14:textId="77777777" w:rsidR="0050594E" w:rsidRPr="00CB4610" w:rsidRDefault="00D74880" w:rsidP="0050594E">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Υπενθυμίζεται ότι οι απαντήσεις (του κάθε παρόχου) σε όλες τις ερωτήσεις της ενότητας Β.1</w:t>
      </w:r>
      <w:r w:rsidR="00F63AF0">
        <w:rPr>
          <w:sz w:val="24"/>
          <w:szCs w:val="24"/>
        </w:rPr>
        <w:t xml:space="preserve"> </w:t>
      </w:r>
      <w:r>
        <w:rPr>
          <w:sz w:val="24"/>
          <w:szCs w:val="24"/>
        </w:rPr>
        <w:t>πρ</w:t>
      </w:r>
      <w:r w:rsidR="00F63AF0">
        <w:rPr>
          <w:sz w:val="24"/>
          <w:szCs w:val="24"/>
        </w:rPr>
        <w:t>έπει να παριστάνουν ξένα μεταξύ τους σύνολα (δηλ. μία γραμμή δεν μπορεί να καταχωρείται ταυτόχρονα σε περισσότερες από μία κατηγορίες).</w:t>
      </w:r>
    </w:p>
    <w:p w14:paraId="5E407E06" w14:textId="77777777" w:rsidR="00D74880" w:rsidRDefault="00F63AF0">
      <w:pPr>
        <w:pStyle w:val="a4"/>
        <w:numPr>
          <w:ilvl w:val="0"/>
          <w:numId w:val="30"/>
        </w:numPr>
        <w:tabs>
          <w:tab w:val="left" w:pos="426"/>
        </w:tabs>
        <w:spacing w:after="120" w:line="264" w:lineRule="auto"/>
        <w:ind w:left="397" w:hanging="397"/>
        <w:contextualSpacing w:val="0"/>
        <w:jc w:val="both"/>
        <w:rPr>
          <w:sz w:val="24"/>
          <w:szCs w:val="24"/>
        </w:rPr>
      </w:pPr>
      <w:r>
        <w:rPr>
          <w:sz w:val="24"/>
          <w:szCs w:val="24"/>
        </w:rPr>
        <w:t xml:space="preserve">Εφόσον σε μία τηλεφωνική γραμμή γίνεται χρήση τεχνολογίας </w:t>
      </w:r>
      <w:proofErr w:type="spellStart"/>
      <w:r>
        <w:rPr>
          <w:sz w:val="24"/>
          <w:szCs w:val="24"/>
        </w:rPr>
        <w:t>Managed</w:t>
      </w:r>
      <w:proofErr w:type="spellEnd"/>
      <w:r>
        <w:rPr>
          <w:sz w:val="24"/>
          <w:szCs w:val="24"/>
        </w:rPr>
        <w:t xml:space="preserve"> </w:t>
      </w:r>
      <w:proofErr w:type="spellStart"/>
      <w:r>
        <w:rPr>
          <w:sz w:val="24"/>
          <w:szCs w:val="24"/>
        </w:rPr>
        <w:t>VoIP</w:t>
      </w:r>
      <w:proofErr w:type="spellEnd"/>
      <w:r>
        <w:rPr>
          <w:sz w:val="24"/>
          <w:szCs w:val="24"/>
        </w:rPr>
        <w:t xml:space="preserve">, η γραμμή πρέπει να καταχωρείται μόνο ως </w:t>
      </w:r>
      <w:proofErr w:type="spellStart"/>
      <w:r>
        <w:rPr>
          <w:sz w:val="24"/>
          <w:szCs w:val="24"/>
        </w:rPr>
        <w:t>managed</w:t>
      </w:r>
      <w:proofErr w:type="spellEnd"/>
      <w:r>
        <w:rPr>
          <w:sz w:val="24"/>
          <w:szCs w:val="24"/>
        </w:rPr>
        <w:t xml:space="preserve"> </w:t>
      </w:r>
      <w:proofErr w:type="spellStart"/>
      <w:r>
        <w:rPr>
          <w:sz w:val="24"/>
          <w:szCs w:val="24"/>
        </w:rPr>
        <w:t>Voip</w:t>
      </w:r>
      <w:proofErr w:type="spellEnd"/>
      <w:r>
        <w:rPr>
          <w:sz w:val="24"/>
          <w:szCs w:val="24"/>
        </w:rPr>
        <w:t xml:space="preserve"> βάσει της κατηγοριοποίησης των ερωτήσεων Β.1.6-Β.1.9 (και όχι πχ ως Κύρια τηλεφωνική γραμμή ή </w:t>
      </w:r>
      <w:r>
        <w:rPr>
          <w:sz w:val="24"/>
          <w:szCs w:val="24"/>
          <w:lang w:val="en-US"/>
        </w:rPr>
        <w:t>ISDN</w:t>
      </w:r>
      <w:r>
        <w:rPr>
          <w:sz w:val="24"/>
          <w:szCs w:val="24"/>
        </w:rPr>
        <w:t xml:space="preserve"> </w:t>
      </w:r>
      <w:r>
        <w:rPr>
          <w:sz w:val="24"/>
          <w:szCs w:val="24"/>
          <w:lang w:val="en-US"/>
        </w:rPr>
        <w:t>PRA</w:t>
      </w:r>
      <w:r>
        <w:rPr>
          <w:sz w:val="24"/>
          <w:szCs w:val="24"/>
        </w:rPr>
        <w:t>, κ.λπ.)</w:t>
      </w:r>
      <w:r w:rsidR="00CB4610">
        <w:rPr>
          <w:sz w:val="24"/>
          <w:szCs w:val="24"/>
        </w:rPr>
        <w:t>.</w:t>
      </w:r>
    </w:p>
    <w:p w14:paraId="6B2F8FE8" w14:textId="77777777"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787577">
        <w:rPr>
          <w:b/>
          <w:sz w:val="24"/>
          <w:szCs w:val="24"/>
        </w:rPr>
        <w:t>Ερωτήσεις Β.1.5-Β.1.</w:t>
      </w:r>
      <w:r w:rsidRPr="0092155A">
        <w:rPr>
          <w:b/>
          <w:sz w:val="24"/>
          <w:szCs w:val="24"/>
        </w:rPr>
        <w:t>9</w:t>
      </w:r>
      <w:r w:rsidRPr="00787577">
        <w:rPr>
          <w:b/>
          <w:sz w:val="24"/>
          <w:szCs w:val="24"/>
        </w:rPr>
        <w:t xml:space="preserve">: </w:t>
      </w:r>
      <w:r w:rsidRPr="00EE5A14">
        <w:rPr>
          <w:sz w:val="24"/>
          <w:szCs w:val="24"/>
        </w:rPr>
        <w:t xml:space="preserve">Οι αριθμοί που θα καταχωρηθούν δεν πρέπει να αφορούν κανάλια </w:t>
      </w:r>
      <w:r>
        <w:rPr>
          <w:sz w:val="24"/>
          <w:szCs w:val="24"/>
        </w:rPr>
        <w:t>(</w:t>
      </w:r>
      <w:r w:rsidRPr="00EE5A14">
        <w:rPr>
          <w:sz w:val="24"/>
          <w:szCs w:val="24"/>
        </w:rPr>
        <w:t>πουθενά στο ερωτηματολόγιο δεν ζητείται η καταχώρηση καναλιών)</w:t>
      </w:r>
      <w:r>
        <w:rPr>
          <w:sz w:val="24"/>
          <w:szCs w:val="24"/>
        </w:rPr>
        <w:t xml:space="preserve"> </w:t>
      </w:r>
      <w:r w:rsidRPr="00EE5A14">
        <w:rPr>
          <w:sz w:val="24"/>
          <w:szCs w:val="24"/>
        </w:rPr>
        <w:t xml:space="preserve">αλλά </w:t>
      </w:r>
      <w:r>
        <w:rPr>
          <w:sz w:val="24"/>
          <w:szCs w:val="24"/>
        </w:rPr>
        <w:t xml:space="preserve">γραμμές, πχ τις γραμμές ΑΠΤΒ που χρησιμοποιούνται για την παροχή </w:t>
      </w:r>
      <w:r>
        <w:rPr>
          <w:sz w:val="24"/>
          <w:szCs w:val="24"/>
          <w:lang w:val="en-US"/>
        </w:rPr>
        <w:t>VoIP</w:t>
      </w:r>
      <w:r w:rsidRPr="005A0E2F">
        <w:rPr>
          <w:sz w:val="24"/>
          <w:szCs w:val="24"/>
        </w:rPr>
        <w:t xml:space="preserve"> </w:t>
      </w:r>
      <w:r>
        <w:rPr>
          <w:sz w:val="24"/>
          <w:szCs w:val="24"/>
        </w:rPr>
        <w:t>καναλιών.</w:t>
      </w:r>
    </w:p>
    <w:p w14:paraId="1AB0AE6B" w14:textId="77777777" w:rsidR="00683848" w:rsidRPr="0019521B" w:rsidRDefault="00683848" w:rsidP="00683848">
      <w:pPr>
        <w:pStyle w:val="a4"/>
        <w:tabs>
          <w:tab w:val="left" w:pos="426"/>
        </w:tabs>
        <w:spacing w:after="120" w:line="240" w:lineRule="auto"/>
        <w:ind w:left="397"/>
        <w:contextualSpacing w:val="0"/>
        <w:jc w:val="both"/>
        <w:rPr>
          <w:sz w:val="24"/>
          <w:szCs w:val="24"/>
        </w:rPr>
      </w:pPr>
    </w:p>
    <w:p w14:paraId="07201185" w14:textId="77777777" w:rsidR="00683848" w:rsidRPr="00C234F2" w:rsidRDefault="00683848" w:rsidP="00683848">
      <w:pPr>
        <w:spacing w:after="120" w:line="264" w:lineRule="auto"/>
        <w:jc w:val="both"/>
        <w:rPr>
          <w:b/>
          <w:sz w:val="24"/>
          <w:szCs w:val="24"/>
        </w:rPr>
      </w:pPr>
      <w:r w:rsidRPr="00C234F2">
        <w:rPr>
          <w:b/>
          <w:sz w:val="24"/>
          <w:szCs w:val="24"/>
        </w:rPr>
        <w:t>Β.2</w:t>
      </w:r>
      <w:r>
        <w:rPr>
          <w:b/>
          <w:sz w:val="24"/>
          <w:szCs w:val="24"/>
        </w:rPr>
        <w:t xml:space="preserve">. </w:t>
      </w:r>
      <w:r w:rsidRPr="00C234F2">
        <w:rPr>
          <w:b/>
          <w:sz w:val="24"/>
          <w:szCs w:val="24"/>
        </w:rPr>
        <w:t>Για την αποκλειστική παροχή υπηρεσιών κλήσεων τηλεφωνίας</w:t>
      </w:r>
    </w:p>
    <w:p w14:paraId="744CDC34"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Pr>
          <w:sz w:val="24"/>
          <w:szCs w:val="24"/>
        </w:rPr>
        <w:t>Η ενότητα αφορά μόνο τους εναλλακτικούς παρόχους.</w:t>
      </w:r>
    </w:p>
    <w:p w14:paraId="43A89C45" w14:textId="77777777" w:rsidR="00683848" w:rsidRPr="001E22B6" w:rsidRDefault="00683848" w:rsidP="00683848">
      <w:pPr>
        <w:pStyle w:val="a4"/>
        <w:numPr>
          <w:ilvl w:val="0"/>
          <w:numId w:val="29"/>
        </w:numPr>
        <w:tabs>
          <w:tab w:val="left" w:pos="426"/>
        </w:tabs>
        <w:spacing w:after="120" w:line="264" w:lineRule="auto"/>
        <w:ind w:left="397" w:hanging="397"/>
        <w:contextualSpacing w:val="0"/>
        <w:jc w:val="both"/>
        <w:rPr>
          <w:b/>
          <w:sz w:val="24"/>
          <w:szCs w:val="24"/>
        </w:rPr>
      </w:pPr>
      <w:r w:rsidRPr="00EE5A14">
        <w:rPr>
          <w:sz w:val="24"/>
          <w:szCs w:val="24"/>
        </w:rPr>
        <w:t xml:space="preserve">Η </w:t>
      </w:r>
      <w:proofErr w:type="spellStart"/>
      <w:r w:rsidRPr="00EE5A14">
        <w:rPr>
          <w:sz w:val="24"/>
          <w:szCs w:val="24"/>
        </w:rPr>
        <w:t>υποενότητα</w:t>
      </w:r>
      <w:proofErr w:type="spellEnd"/>
      <w:r w:rsidRPr="00EE5A14">
        <w:rPr>
          <w:sz w:val="24"/>
          <w:szCs w:val="24"/>
        </w:rPr>
        <w:t xml:space="preserve"> αφορά τις </w:t>
      </w:r>
      <w:r w:rsidRPr="001E22B6">
        <w:rPr>
          <w:b/>
          <w:sz w:val="24"/>
          <w:szCs w:val="24"/>
        </w:rPr>
        <w:t>εγγεγραμμένες στο τέλος της περιόδου αναφοράς ενεργές γραμμές</w:t>
      </w:r>
      <w:r w:rsidRPr="00EE5A14">
        <w:rPr>
          <w:sz w:val="24"/>
          <w:szCs w:val="24"/>
        </w:rPr>
        <w:t xml:space="preserve"> </w:t>
      </w:r>
      <w:r>
        <w:rPr>
          <w:sz w:val="24"/>
          <w:szCs w:val="24"/>
        </w:rPr>
        <w:t>κάθε παρόχου</w:t>
      </w:r>
      <w:r w:rsidRPr="00EE5A14">
        <w:rPr>
          <w:sz w:val="24"/>
          <w:szCs w:val="24"/>
        </w:rPr>
        <w:t xml:space="preserve"> για Επιλογή, Προεπιλογή Φορέα και Χονδρική Εκμίσθωση Γραμμής</w:t>
      </w:r>
      <w:r>
        <w:rPr>
          <w:sz w:val="24"/>
          <w:szCs w:val="24"/>
        </w:rPr>
        <w:t xml:space="preserve"> (εφόσον υφίστανται)</w:t>
      </w:r>
      <w:r w:rsidRPr="00EE5A14">
        <w:rPr>
          <w:sz w:val="24"/>
          <w:szCs w:val="24"/>
        </w:rPr>
        <w:t xml:space="preserve">. </w:t>
      </w:r>
      <w:r w:rsidRPr="001E22B6">
        <w:rPr>
          <w:b/>
          <w:sz w:val="24"/>
          <w:szCs w:val="24"/>
        </w:rPr>
        <w:t xml:space="preserve">Ενεργές θεωρούνται οι γραμμές που έχουν αποφέρει έσοδο κατά το τελευταίο τρίμηνο της περιόδου αναφοράς. </w:t>
      </w:r>
    </w:p>
    <w:p w14:paraId="367FD3C4" w14:textId="77777777" w:rsidR="00683848" w:rsidRPr="002016BE"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Β.2.1.:</w:t>
      </w:r>
      <w:r w:rsidRPr="002016BE">
        <w:rPr>
          <w:sz w:val="24"/>
          <w:szCs w:val="24"/>
        </w:rPr>
        <w:t xml:space="preserve"> Υπολογίζει αυτόματα το σύνολο των ενεργών γραμμών μέσω επιλογής και προεπιλογής φορέα (δηλ. των ενεργών γραμμών των έμμεσα συνδεδεμένων συνδρομητών της εταιρείας).</w:t>
      </w:r>
    </w:p>
    <w:p w14:paraId="60EBD1BB"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Ερωτήσεις Β.2.2 και Β.2.3</w:t>
      </w:r>
      <w:r>
        <w:rPr>
          <w:b/>
          <w:sz w:val="24"/>
          <w:szCs w:val="24"/>
        </w:rPr>
        <w:t xml:space="preserve"> (=Β.2.4+Β.2.5)</w:t>
      </w:r>
      <w:r w:rsidRPr="002016BE">
        <w:rPr>
          <w:b/>
          <w:sz w:val="24"/>
          <w:szCs w:val="24"/>
        </w:rPr>
        <w:t>:</w:t>
      </w:r>
      <w:r w:rsidRPr="002016BE">
        <w:rPr>
          <w:sz w:val="24"/>
          <w:szCs w:val="24"/>
        </w:rPr>
        <w:t xml:space="preserve"> Μεταξύ των απαντήσεων </w:t>
      </w:r>
      <w:r>
        <w:rPr>
          <w:sz w:val="24"/>
          <w:szCs w:val="24"/>
        </w:rPr>
        <w:t xml:space="preserve">στις Β.2.2 και Β.2.3 </w:t>
      </w:r>
      <w:r w:rsidRPr="002016BE">
        <w:rPr>
          <w:sz w:val="24"/>
          <w:szCs w:val="24"/>
        </w:rPr>
        <w:t xml:space="preserve">δεν πρέπει να υπάρχει </w:t>
      </w:r>
      <w:proofErr w:type="spellStart"/>
      <w:r w:rsidRPr="002016BE">
        <w:rPr>
          <w:sz w:val="24"/>
          <w:szCs w:val="24"/>
        </w:rPr>
        <w:t>αλληλοκάλυψη</w:t>
      </w:r>
      <w:proofErr w:type="spellEnd"/>
      <w:r w:rsidRPr="002016BE">
        <w:rPr>
          <w:sz w:val="24"/>
          <w:szCs w:val="24"/>
        </w:rPr>
        <w:t xml:space="preserve"> (δηλ. δεν επιτρέπονται οι </w:t>
      </w:r>
      <w:proofErr w:type="spellStart"/>
      <w:r w:rsidRPr="002016BE">
        <w:rPr>
          <w:sz w:val="24"/>
          <w:szCs w:val="24"/>
        </w:rPr>
        <w:t>διπλοκαταχωρήσεις</w:t>
      </w:r>
      <w:proofErr w:type="spellEnd"/>
      <w:r w:rsidRPr="002016BE">
        <w:rPr>
          <w:sz w:val="24"/>
          <w:szCs w:val="24"/>
        </w:rPr>
        <w:t>).</w:t>
      </w:r>
    </w:p>
    <w:p w14:paraId="51D9D05E" w14:textId="77777777" w:rsidR="00683848" w:rsidRPr="00E8421A"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2</w:t>
      </w:r>
      <w:r w:rsidRPr="002016BE">
        <w:rPr>
          <w:b/>
          <w:sz w:val="24"/>
          <w:szCs w:val="24"/>
        </w:rPr>
        <w:t>.:</w:t>
      </w:r>
      <w:r>
        <w:rPr>
          <w:b/>
          <w:sz w:val="24"/>
          <w:szCs w:val="24"/>
        </w:rPr>
        <w:t xml:space="preserve"> </w:t>
      </w:r>
      <w:r>
        <w:rPr>
          <w:sz w:val="24"/>
          <w:szCs w:val="24"/>
        </w:rPr>
        <w:t xml:space="preserve">Εδώ ζητούνται οι εγγεγραμμένες στο τέλος της περιόδου αναφοράς </w:t>
      </w:r>
      <w:r w:rsidRPr="002E26A9">
        <w:rPr>
          <w:b/>
          <w:sz w:val="24"/>
          <w:szCs w:val="24"/>
        </w:rPr>
        <w:t>ενεργές</w:t>
      </w:r>
      <w:r>
        <w:rPr>
          <w:sz w:val="24"/>
          <w:szCs w:val="24"/>
        </w:rPr>
        <w:t xml:space="preserve"> γραμμές μέσω επιλογής φορέα, οι οποίες γραμμές δεν είναι εγγεγραμμένες και για προεπιλογή φορέα.</w:t>
      </w:r>
    </w:p>
    <w:p w14:paraId="2C1B9365" w14:textId="77777777" w:rsidR="00683848" w:rsidRPr="002E26A9"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E26A9">
        <w:rPr>
          <w:b/>
          <w:sz w:val="24"/>
          <w:szCs w:val="24"/>
        </w:rPr>
        <w:t xml:space="preserve">Ερώτηση </w:t>
      </w:r>
      <w:r w:rsidRPr="001E22B6">
        <w:rPr>
          <w:b/>
          <w:sz w:val="24"/>
          <w:szCs w:val="24"/>
        </w:rPr>
        <w:t>Β.2.3</w:t>
      </w:r>
      <w:r w:rsidRPr="002E26A9">
        <w:rPr>
          <w:sz w:val="24"/>
          <w:szCs w:val="24"/>
        </w:rPr>
        <w:t xml:space="preserve">.: Υπολογίζει αυτόματα τις εγγεγραμμένες στο τέλος της περιόδου αναφοράς ενεργές γραμμές μέσω προεπιλογής φορέα, ανεξάρτητα από το αν οι εν λόγω γραμμές μπορούν να ενεργοποιηθούν και για επιλογή φορέα. Πρόκειται για το άθροισμα των απαντήσεων στις ερωτήσεις Β.2.4 και Β.2.5. Ως εκ τούτου, η Β.2.3 συμπεριλαμβάνει και τις γραμμές προεπιλογής που </w:t>
      </w:r>
      <w:r>
        <w:rPr>
          <w:sz w:val="24"/>
          <w:szCs w:val="24"/>
        </w:rPr>
        <w:t xml:space="preserve">ήταν επιπρόσθετα ενεργοποιημένες </w:t>
      </w:r>
      <w:r w:rsidRPr="002E26A9">
        <w:rPr>
          <w:sz w:val="24"/>
          <w:szCs w:val="24"/>
        </w:rPr>
        <w:t>και για Χονδρική Εκμίσθωση Γραμμής.</w:t>
      </w:r>
    </w:p>
    <w:p w14:paraId="38F25D16"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Β.2.4.</w:t>
      </w:r>
      <w:r w:rsidRPr="002016BE">
        <w:rPr>
          <w:sz w:val="24"/>
          <w:szCs w:val="24"/>
        </w:rPr>
        <w:t xml:space="preserve"> </w:t>
      </w:r>
      <w:r>
        <w:rPr>
          <w:sz w:val="24"/>
          <w:szCs w:val="24"/>
        </w:rPr>
        <w:t xml:space="preserve">Εδώ ζητούνται οι εγγεγραμμένες στο τέλος της περιόδου αναφοράς </w:t>
      </w:r>
      <w:r w:rsidRPr="001E22B6">
        <w:rPr>
          <w:sz w:val="24"/>
          <w:szCs w:val="24"/>
        </w:rPr>
        <w:t>ενεργές</w:t>
      </w:r>
      <w:r>
        <w:rPr>
          <w:sz w:val="24"/>
          <w:szCs w:val="24"/>
        </w:rPr>
        <w:t xml:space="preserve"> γραμμές μέσω προεπιλογής φορέα, οι οποίες στο τέλος της περιόδου αναφοράς ήταν επιπρόσθετα ενεργοποιημένες </w:t>
      </w:r>
      <w:r w:rsidRPr="002E26A9">
        <w:rPr>
          <w:sz w:val="24"/>
          <w:szCs w:val="24"/>
        </w:rPr>
        <w:t>και για Χονδρική Εκμίσθωση Γραμμής</w:t>
      </w:r>
      <w:r>
        <w:rPr>
          <w:sz w:val="24"/>
          <w:szCs w:val="24"/>
        </w:rPr>
        <w:t>.</w:t>
      </w:r>
    </w:p>
    <w:p w14:paraId="44E9F533"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lastRenderedPageBreak/>
        <w:t>Ερώτηση Β.2.</w:t>
      </w:r>
      <w:r>
        <w:rPr>
          <w:b/>
          <w:sz w:val="24"/>
          <w:szCs w:val="24"/>
        </w:rPr>
        <w:t>5</w:t>
      </w:r>
      <w:r w:rsidRPr="002016BE">
        <w:rPr>
          <w:b/>
          <w:sz w:val="24"/>
          <w:szCs w:val="24"/>
        </w:rPr>
        <w:t>.</w:t>
      </w:r>
      <w:r w:rsidRPr="002016BE">
        <w:rPr>
          <w:sz w:val="24"/>
          <w:szCs w:val="24"/>
        </w:rPr>
        <w:t xml:space="preserve"> </w:t>
      </w:r>
      <w:r>
        <w:rPr>
          <w:sz w:val="24"/>
          <w:szCs w:val="24"/>
        </w:rPr>
        <w:t xml:space="preserve">Εδώ ζητούνται οι εγγεγραμμένες στο τέλος της περιόδου αναφοράς </w:t>
      </w:r>
      <w:r w:rsidRPr="002E26A9">
        <w:rPr>
          <w:sz w:val="24"/>
          <w:szCs w:val="24"/>
        </w:rPr>
        <w:t>ενεργές</w:t>
      </w:r>
      <w:r>
        <w:rPr>
          <w:sz w:val="24"/>
          <w:szCs w:val="24"/>
        </w:rPr>
        <w:t xml:space="preserve"> γραμμές μέσω προεπιλογής φορέα, οι οποίες στο τέλος της περιόδου αναφοράς δεν ήταν ενεργοποιημένες </w:t>
      </w:r>
      <w:r w:rsidRPr="002E26A9">
        <w:rPr>
          <w:sz w:val="24"/>
          <w:szCs w:val="24"/>
        </w:rPr>
        <w:t>για Χονδρική Εκμίσθωση Γραμμής</w:t>
      </w:r>
      <w:r>
        <w:rPr>
          <w:sz w:val="24"/>
          <w:szCs w:val="24"/>
        </w:rPr>
        <w:t>.</w:t>
      </w:r>
    </w:p>
    <w:p w14:paraId="5E70880E" w14:textId="77777777" w:rsidR="00683848" w:rsidRDefault="00683848" w:rsidP="00683848">
      <w:pPr>
        <w:tabs>
          <w:tab w:val="left" w:pos="426"/>
          <w:tab w:val="left" w:pos="2798"/>
        </w:tabs>
        <w:spacing w:after="120" w:line="264" w:lineRule="auto"/>
        <w:jc w:val="both"/>
        <w:rPr>
          <w:b/>
          <w:sz w:val="24"/>
          <w:szCs w:val="24"/>
        </w:rPr>
      </w:pPr>
    </w:p>
    <w:p w14:paraId="1E207BD2" w14:textId="77777777" w:rsidR="00683848" w:rsidRPr="00C234F2" w:rsidRDefault="00683848" w:rsidP="00683848">
      <w:pPr>
        <w:spacing w:after="120" w:line="264" w:lineRule="auto"/>
        <w:jc w:val="both"/>
        <w:rPr>
          <w:b/>
          <w:sz w:val="24"/>
          <w:szCs w:val="24"/>
        </w:rPr>
      </w:pPr>
      <w:r w:rsidRPr="00C234F2">
        <w:rPr>
          <w:b/>
          <w:sz w:val="24"/>
          <w:szCs w:val="24"/>
        </w:rPr>
        <w:t>Β.3</w:t>
      </w:r>
      <w:r>
        <w:rPr>
          <w:b/>
          <w:sz w:val="24"/>
          <w:szCs w:val="24"/>
        </w:rPr>
        <w:t xml:space="preserve">. </w:t>
      </w:r>
      <w:r w:rsidRPr="00C234F2">
        <w:rPr>
          <w:b/>
          <w:sz w:val="24"/>
          <w:szCs w:val="24"/>
        </w:rPr>
        <w:t>Για την παροχή υπηρεσιών διαδικτύου</w:t>
      </w:r>
    </w:p>
    <w:p w14:paraId="5F3AEEFE" w14:textId="77777777"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w:t>
      </w:r>
      <w:r w:rsidR="00683848" w:rsidRPr="00787577">
        <w:rPr>
          <w:sz w:val="24"/>
          <w:szCs w:val="24"/>
        </w:rPr>
        <w:t>λιανικές</w:t>
      </w:r>
      <w:r w:rsidR="00683848" w:rsidRPr="00D60E93">
        <w:rPr>
          <w:sz w:val="24"/>
          <w:szCs w:val="24"/>
        </w:rPr>
        <w:t xml:space="preserve"> </w:t>
      </w:r>
      <w:r w:rsidR="00683848">
        <w:rPr>
          <w:sz w:val="24"/>
          <w:szCs w:val="24"/>
        </w:rPr>
        <w:t>συνδέσεις</w:t>
      </w:r>
      <w:r w:rsidR="00683848" w:rsidRPr="00D60E93">
        <w:rPr>
          <w:sz w:val="24"/>
          <w:szCs w:val="24"/>
        </w:rPr>
        <w:t xml:space="preserve"> </w:t>
      </w:r>
      <w:r w:rsidR="00683848">
        <w:rPr>
          <w:sz w:val="24"/>
          <w:szCs w:val="24"/>
        </w:rPr>
        <w:t xml:space="preserve">του παρόχου για την παροχή υπηρεσιών πρόσβασης στο διαδίκτυο </w:t>
      </w:r>
      <w:r w:rsidR="00683848" w:rsidRPr="00D60E93">
        <w:rPr>
          <w:sz w:val="24"/>
          <w:szCs w:val="24"/>
        </w:rPr>
        <w:t>μέσω ιδίας και μισθωμένης υποδομής</w:t>
      </w:r>
      <w:r w:rsidR="00683848">
        <w:rPr>
          <w:sz w:val="24"/>
          <w:szCs w:val="24"/>
        </w:rPr>
        <w:t xml:space="preserve">. Οι συνδέσεις ζητούνται διαχωρισμένες ανάλογα με το αν αφορούν σε μη ευρυζωνικές ή σε ευρυζωνικές συνδέσεις. Επιπλέον, όσον αφορά την φυσική υποδομή, ζητείται ο διαχωρισμός μέσω επίγειου δικτύου </w:t>
      </w:r>
      <w:r w:rsidR="00683848" w:rsidRPr="00D60E93">
        <w:rPr>
          <w:sz w:val="24"/>
          <w:szCs w:val="24"/>
        </w:rPr>
        <w:t xml:space="preserve">(χαλκός, οπτική ίνα, FWA, κ.λπ.) </w:t>
      </w:r>
      <w:r w:rsidR="00683848">
        <w:rPr>
          <w:sz w:val="24"/>
          <w:szCs w:val="24"/>
        </w:rPr>
        <w:t>και δορυφορικού.</w:t>
      </w:r>
    </w:p>
    <w:p w14:paraId="72EF7FF4" w14:textId="77777777"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2016BE">
        <w:rPr>
          <w:sz w:val="24"/>
          <w:szCs w:val="24"/>
        </w:rPr>
        <w:t>ρέπει να αναφερθούν όλες οι λιανικές συνδέσεις πρόσβασης στο διαδίκτυο, ανεξαρτήτως αν χρησιμοποιούνται και για την παροχή άλλων υπηρεσιών (από τον ίδιο ή άλλο πάροχο), πχ τηλεφωνικών υπηρεσιών.</w:t>
      </w:r>
      <w:r w:rsidRPr="00CB4610">
        <w:rPr>
          <w:sz w:val="24"/>
          <w:szCs w:val="24"/>
        </w:rPr>
        <w:t xml:space="preserve"> </w:t>
      </w:r>
      <w:r>
        <w:rPr>
          <w:sz w:val="24"/>
          <w:szCs w:val="24"/>
        </w:rPr>
        <w:t>Ειδικά η απάντηση στην ερώτηση Β.3.2 (Ευρυζωνικές συνδέσεις) θα πρέπει να διασταυρώνεται με τα στοιχεία που παρέχετε στο ερωτηματολόγιο «02α. Ευρυζωνική αγορά λιανικής</w:t>
      </w:r>
      <w:r w:rsidR="00464043">
        <w:rPr>
          <w:sz w:val="24"/>
          <w:szCs w:val="24"/>
        </w:rPr>
        <w:t>»</w:t>
      </w:r>
      <w:r w:rsidR="00683848" w:rsidRPr="002016BE">
        <w:rPr>
          <w:sz w:val="24"/>
          <w:szCs w:val="24"/>
        </w:rPr>
        <w:t>.</w:t>
      </w:r>
    </w:p>
    <w:p w14:paraId="1FF62FD8" w14:textId="77777777" w:rsidR="009C755B" w:rsidRPr="004A5F3F" w:rsidRDefault="009C755B" w:rsidP="004A5F3F">
      <w:pPr>
        <w:pStyle w:val="a4"/>
        <w:tabs>
          <w:tab w:val="left" w:pos="426"/>
        </w:tabs>
        <w:spacing w:after="0" w:line="240" w:lineRule="auto"/>
        <w:ind w:left="426"/>
        <w:contextualSpacing w:val="0"/>
        <w:jc w:val="both"/>
        <w:rPr>
          <w:sz w:val="24"/>
          <w:szCs w:val="24"/>
        </w:rPr>
      </w:pPr>
    </w:p>
    <w:p w14:paraId="352D3758" w14:textId="77777777" w:rsidR="00683848" w:rsidRPr="00D86EFE" w:rsidRDefault="00683848" w:rsidP="00683848">
      <w:pPr>
        <w:pStyle w:val="3"/>
      </w:pPr>
      <w:bookmarkStart w:id="14" w:name="_Toc31287283"/>
      <w:r>
        <w:t xml:space="preserve">Γ. </w:t>
      </w:r>
      <w:r w:rsidRPr="00C234F2">
        <w:t>Γραμμές χονδρικής ΟΤΕ για Προεπιλογή Φορέα και ΧΕΓ</w:t>
      </w:r>
      <w:bookmarkEnd w:id="14"/>
    </w:p>
    <w:p w14:paraId="22B0F23A" w14:textId="77777777" w:rsidR="00683848" w:rsidRPr="00787577"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Οι ερωτήσεις αυτές αφορούν μόνο τον ΟΤΕ.</w:t>
      </w:r>
    </w:p>
    <w:p w14:paraId="79496AF1" w14:textId="77777777" w:rsidR="00683848" w:rsidRPr="008D5BE3"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9F32A3">
        <w:rPr>
          <w:b/>
          <w:sz w:val="24"/>
          <w:szCs w:val="24"/>
        </w:rPr>
        <w:t>Ερώτηση Γ.1.1</w:t>
      </w:r>
      <w:r>
        <w:rPr>
          <w:sz w:val="24"/>
          <w:szCs w:val="24"/>
        </w:rPr>
        <w:t>.</w:t>
      </w:r>
      <w:r w:rsidRPr="009F32A3">
        <w:rPr>
          <w:sz w:val="24"/>
          <w:szCs w:val="24"/>
        </w:rPr>
        <w:t xml:space="preserve">: </w:t>
      </w:r>
      <w:r w:rsidR="00CB4610">
        <w:rPr>
          <w:sz w:val="24"/>
          <w:szCs w:val="24"/>
        </w:rPr>
        <w:t>Π</w:t>
      </w:r>
      <w:r w:rsidRPr="00EE5A14">
        <w:rPr>
          <w:sz w:val="24"/>
          <w:szCs w:val="24"/>
        </w:rPr>
        <w:t xml:space="preserve">ρέπει να </w:t>
      </w:r>
      <w:r>
        <w:rPr>
          <w:sz w:val="24"/>
          <w:szCs w:val="24"/>
        </w:rPr>
        <w:t xml:space="preserve">αναφερθεί από τον ΟΤΕ, ανά φορέα, ο αριθμός των ενεργοποιημένων γραμμών προεπιλογής για τις οποίες είναι ενεργοποιημένη και η </w:t>
      </w:r>
      <w:r w:rsidRPr="00EE5A14">
        <w:rPr>
          <w:sz w:val="24"/>
          <w:szCs w:val="24"/>
        </w:rPr>
        <w:t>Χονδρική Εκμίσθωση Γραμμής</w:t>
      </w:r>
      <w:r>
        <w:rPr>
          <w:sz w:val="24"/>
          <w:szCs w:val="24"/>
        </w:rPr>
        <w:t>, στο τέλος της περιόδου αναφοράς.</w:t>
      </w:r>
      <w:r w:rsidRPr="00B65FB9">
        <w:rPr>
          <w:sz w:val="24"/>
          <w:szCs w:val="24"/>
        </w:rPr>
        <w:t xml:space="preserve"> </w:t>
      </w:r>
    </w:p>
    <w:p w14:paraId="10989185" w14:textId="77777777" w:rsidR="00683848" w:rsidRDefault="00683848" w:rsidP="00683848">
      <w:pPr>
        <w:pStyle w:val="a4"/>
        <w:tabs>
          <w:tab w:val="left" w:pos="426"/>
        </w:tabs>
        <w:spacing w:after="120" w:line="264" w:lineRule="auto"/>
        <w:ind w:left="397"/>
        <w:contextualSpacing w:val="0"/>
        <w:jc w:val="both"/>
        <w:rPr>
          <w:sz w:val="24"/>
          <w:szCs w:val="24"/>
        </w:rPr>
      </w:pPr>
      <w:r w:rsidRPr="00456EB8">
        <w:rPr>
          <w:b/>
          <w:sz w:val="24"/>
          <w:szCs w:val="24"/>
        </w:rPr>
        <w:t>Ερώτηση Γ.1.2.</w:t>
      </w:r>
      <w:r w:rsidRPr="00456EB8">
        <w:rPr>
          <w:sz w:val="24"/>
          <w:szCs w:val="24"/>
        </w:rPr>
        <w:t xml:space="preserve"> </w:t>
      </w:r>
      <w:r w:rsidR="00CB4610">
        <w:rPr>
          <w:sz w:val="24"/>
          <w:szCs w:val="24"/>
        </w:rPr>
        <w:t>Π</w:t>
      </w:r>
      <w:r w:rsidRPr="00456EB8">
        <w:rPr>
          <w:sz w:val="24"/>
          <w:szCs w:val="24"/>
        </w:rPr>
        <w:t>ρέπει να αναφερθεί από τον ΟΤΕ, ανά φορέα, ο αριθμός των ενεργοποιημένων γραμμών προεπιλογής για τις οποίες δεν είναι ενεργοποιημένη η Χονδρική Εκμίσθωση Γραμμής, στο τέλος της περιόδου αναφοράς.</w:t>
      </w:r>
    </w:p>
    <w:p w14:paraId="4813596F" w14:textId="77777777" w:rsidR="00C57136" w:rsidRDefault="00C57136">
      <w:pPr>
        <w:rPr>
          <w:rFonts w:asciiTheme="majorHAnsi" w:eastAsiaTheme="majorEastAsia" w:hAnsiTheme="majorHAnsi" w:cstheme="majorBidi"/>
          <w:b/>
          <w:color w:val="244061" w:themeColor="accent1" w:themeShade="80"/>
          <w:sz w:val="28"/>
          <w:szCs w:val="26"/>
        </w:rPr>
      </w:pPr>
      <w:bookmarkStart w:id="15" w:name="_Toc424657858"/>
      <w:bookmarkStart w:id="16" w:name="_Toc424657859"/>
    </w:p>
    <w:p w14:paraId="295AC10E" w14:textId="77777777" w:rsidR="00C57136" w:rsidRDefault="00683848" w:rsidP="00C57136">
      <w:pPr>
        <w:pStyle w:val="1"/>
      </w:pPr>
      <w:bookmarkStart w:id="17" w:name="_Toc31287284"/>
      <w:r w:rsidRPr="004478C9">
        <w:t>Έσοδα &amp; κίνηση υπηρεσιών σταθερή</w:t>
      </w:r>
      <w:r>
        <w:t>ς</w:t>
      </w:r>
      <w:bookmarkEnd w:id="15"/>
      <w:bookmarkEnd w:id="17"/>
    </w:p>
    <w:p w14:paraId="19AD05BD" w14:textId="77777777" w:rsidR="00683848" w:rsidRPr="004478C9" w:rsidRDefault="00683848" w:rsidP="00683848">
      <w:pPr>
        <w:pStyle w:val="2"/>
      </w:pPr>
      <w:bookmarkStart w:id="18" w:name="_Toc31287285"/>
      <w:r>
        <w:t>Περιεχόμενα</w:t>
      </w:r>
      <w:bookmarkEnd w:id="16"/>
      <w:bookmarkEnd w:id="18"/>
    </w:p>
    <w:p w14:paraId="1DC1DA5C" w14:textId="77777777" w:rsidR="00683848" w:rsidRPr="004478C9" w:rsidRDefault="00683848" w:rsidP="00683848">
      <w:pPr>
        <w:spacing w:after="120" w:line="264" w:lineRule="auto"/>
        <w:jc w:val="both"/>
        <w:rPr>
          <w:sz w:val="24"/>
          <w:szCs w:val="24"/>
        </w:rPr>
      </w:pPr>
      <w:r w:rsidRPr="004478C9">
        <w:rPr>
          <w:sz w:val="24"/>
          <w:szCs w:val="24"/>
        </w:rPr>
        <w:t xml:space="preserve">Το ερωτηματολόγιο αφορά στην συλλογή για την υπό εξέταση χρονική περίοδο: </w:t>
      </w:r>
    </w:p>
    <w:p w14:paraId="30E2C5D4" w14:textId="0D54198C"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 xml:space="preserve">των λιανικών εσόδων του παρόχου από την παροχή σε σταθερή θέση (α) </w:t>
      </w:r>
      <w:r w:rsidR="00431810">
        <w:rPr>
          <w:sz w:val="24"/>
          <w:szCs w:val="24"/>
        </w:rPr>
        <w:t xml:space="preserve">πρόσβασης και υπηρεσιών </w:t>
      </w:r>
      <w:r w:rsidRPr="004478C9">
        <w:rPr>
          <w:sz w:val="24"/>
          <w:szCs w:val="24"/>
        </w:rPr>
        <w:t>τηλεφωνίας</w:t>
      </w:r>
      <w:r w:rsidRPr="0053713F">
        <w:rPr>
          <w:sz w:val="24"/>
          <w:szCs w:val="24"/>
        </w:rPr>
        <w:t xml:space="preserve"> </w:t>
      </w:r>
      <w:r>
        <w:rPr>
          <w:sz w:val="24"/>
          <w:szCs w:val="24"/>
        </w:rPr>
        <w:t>και</w:t>
      </w:r>
      <w:r w:rsidRPr="004478C9">
        <w:rPr>
          <w:sz w:val="24"/>
          <w:szCs w:val="24"/>
        </w:rPr>
        <w:t xml:space="preserve"> (β) πρόσβασης </w:t>
      </w:r>
      <w:r w:rsidR="00431810">
        <w:rPr>
          <w:sz w:val="24"/>
          <w:szCs w:val="24"/>
        </w:rPr>
        <w:t>και υπηρεσιών διαδικτύου</w:t>
      </w:r>
      <w:r>
        <w:rPr>
          <w:sz w:val="24"/>
          <w:szCs w:val="24"/>
        </w:rPr>
        <w:t>.</w:t>
      </w:r>
    </w:p>
    <w:p w14:paraId="06CC17A8" w14:textId="77777777"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της λιανικής εξερχόμενης κίνησης τηλεφωνίας που παρέχεται σε σταθερή θέση</w:t>
      </w:r>
      <w:r w:rsidR="00820648" w:rsidRPr="00820648">
        <w:rPr>
          <w:sz w:val="24"/>
          <w:szCs w:val="24"/>
        </w:rPr>
        <w:t>.</w:t>
      </w:r>
    </w:p>
    <w:p w14:paraId="5EB44000" w14:textId="77777777" w:rsidR="00683848" w:rsidRPr="004478C9" w:rsidRDefault="00683848" w:rsidP="00683848">
      <w:pPr>
        <w:spacing w:after="120" w:line="264" w:lineRule="auto"/>
        <w:jc w:val="both"/>
        <w:rPr>
          <w:sz w:val="24"/>
          <w:szCs w:val="24"/>
        </w:rPr>
      </w:pPr>
    </w:p>
    <w:p w14:paraId="44083424" w14:textId="77777777" w:rsidR="00683848" w:rsidRPr="004478C9" w:rsidRDefault="00683848" w:rsidP="00683848">
      <w:pPr>
        <w:pStyle w:val="2"/>
      </w:pPr>
      <w:bookmarkStart w:id="19" w:name="_Toc424657860"/>
      <w:bookmarkStart w:id="20" w:name="_Toc31287286"/>
      <w:r w:rsidRPr="004478C9">
        <w:lastRenderedPageBreak/>
        <w:t>Ορισμοί και διευκρινίσεις</w:t>
      </w:r>
      <w:bookmarkEnd w:id="19"/>
      <w:bookmarkEnd w:id="20"/>
    </w:p>
    <w:p w14:paraId="09C51163"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Λιανική και χονδρική αγορά.: </w:t>
      </w:r>
    </w:p>
    <w:p w14:paraId="6838C14E" w14:textId="77777777" w:rsidR="00683848" w:rsidRPr="004478C9" w:rsidRDefault="00683848" w:rsidP="00683848">
      <w:pPr>
        <w:spacing w:after="120" w:line="264" w:lineRule="auto"/>
        <w:ind w:left="349"/>
        <w:jc w:val="both"/>
        <w:rPr>
          <w:sz w:val="24"/>
          <w:szCs w:val="24"/>
        </w:rPr>
      </w:pPr>
      <w:r w:rsidRPr="004478C9">
        <w:rPr>
          <w:sz w:val="24"/>
          <w:szCs w:val="24"/>
        </w:rPr>
        <w:t>Η λιανική αγορά αφορά υπηρεσίες που παρέχονται σε τελικούς χρήστες (ιδιώτες και επιχειρήσεις) ενώ η αγορά χονδρικής υπηρεσίες που πωλούνται και αγοράζονται από παρόχους ηλεκτρονικών επικοινωνιών, ώστε αυτοί στη συνέχεια να παρέχουν υπηρεσίες σε τελικούς χρήστες.</w:t>
      </w:r>
    </w:p>
    <w:p w14:paraId="645CABF8"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Άμεσα και έμμεσα συνδεδεμένοι συνδρομητές</w:t>
      </w:r>
    </w:p>
    <w:p w14:paraId="523E32BE" w14:textId="77777777"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ά</w:t>
      </w:r>
      <w:r w:rsidRPr="004478C9">
        <w:rPr>
          <w:sz w:val="24"/>
          <w:szCs w:val="24"/>
        </w:rPr>
        <w:t>μεσα συνδεδεμένοι (</w:t>
      </w:r>
      <w:proofErr w:type="spellStart"/>
      <w:r w:rsidRPr="004478C9">
        <w:rPr>
          <w:sz w:val="24"/>
          <w:szCs w:val="24"/>
        </w:rPr>
        <w:t>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xml:space="preserve">) συνδρομητές ενός παρόχου θεωρούνται εκείνοι που συνδέονται στο δίκτυό του (Α) μέσω δικής του (ιδιόκτητης) υποδομής, ή (Β) μέσω μισθωμένης γραμμής άλλου παρόχου ή (Γ) μέσω γραμμής LLU. </w:t>
      </w:r>
    </w:p>
    <w:p w14:paraId="372D8136" w14:textId="77777777"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έ</w:t>
      </w:r>
      <w:r w:rsidRPr="004478C9">
        <w:rPr>
          <w:sz w:val="24"/>
          <w:szCs w:val="24"/>
        </w:rPr>
        <w:t>μμεσα συνδεδεμένοι (</w:t>
      </w:r>
      <w:proofErr w:type="spellStart"/>
      <w:r w:rsidRPr="004478C9">
        <w:rPr>
          <w:sz w:val="24"/>
          <w:szCs w:val="24"/>
        </w:rPr>
        <w:t>indirectly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συνδρομητές ενός παρόχου θεωρούνται εκείνοι που συνδέονται στο δίκτυο του (Α) μέσω Επιλογής Φορέα ή/και (Β) μέσω Προεπιλογής Φορέα (με ή χωρίς Χονδρική Εκμίσθωση Γραμμής).</w:t>
      </w:r>
    </w:p>
    <w:p w14:paraId="67C2B474"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Συνδρομή </w:t>
      </w:r>
      <w:proofErr w:type="spellStart"/>
      <w:r w:rsidRPr="004478C9">
        <w:rPr>
          <w:sz w:val="24"/>
          <w:szCs w:val="24"/>
          <w:u w:val="single"/>
        </w:rPr>
        <w:t>Managed</w:t>
      </w:r>
      <w:proofErr w:type="spellEnd"/>
      <w:r w:rsidRPr="004478C9">
        <w:rPr>
          <w:sz w:val="24"/>
          <w:szCs w:val="24"/>
          <w:u w:val="single"/>
        </w:rPr>
        <w:t xml:space="preserve"> </w:t>
      </w:r>
      <w:proofErr w:type="spellStart"/>
      <w:r w:rsidRPr="004478C9">
        <w:rPr>
          <w:sz w:val="24"/>
          <w:szCs w:val="24"/>
          <w:u w:val="single"/>
        </w:rPr>
        <w:t>VoIP</w:t>
      </w:r>
      <w:proofErr w:type="spellEnd"/>
      <w:r w:rsidRPr="004478C9">
        <w:rPr>
          <w:sz w:val="24"/>
          <w:szCs w:val="24"/>
          <w:u w:val="single"/>
        </w:rPr>
        <w:t xml:space="preserve">: </w:t>
      </w:r>
    </w:p>
    <w:p w14:paraId="3391BD0E" w14:textId="77777777" w:rsidR="00683848" w:rsidRPr="004478C9" w:rsidRDefault="00683848" w:rsidP="00683848">
      <w:pPr>
        <w:spacing w:after="120" w:line="264" w:lineRule="auto"/>
        <w:ind w:left="349"/>
        <w:jc w:val="both"/>
        <w:rPr>
          <w:sz w:val="24"/>
          <w:szCs w:val="24"/>
        </w:rPr>
      </w:pPr>
      <w:r w:rsidRPr="004478C9">
        <w:rPr>
          <w:sz w:val="24"/>
          <w:szCs w:val="24"/>
        </w:rPr>
        <w:t>Ορίζεται η συνδρομή που παρέχει πρόσβαση σε υπηρεσίες φωνητικής τηλεφωνίας σε σταθερή θέση με χρήση τεχνολογίας IP για τη συλλογή των κλήσεων</w:t>
      </w:r>
      <w:r>
        <w:rPr>
          <w:sz w:val="24"/>
          <w:szCs w:val="24"/>
        </w:rPr>
        <w:t xml:space="preserve">. </w:t>
      </w:r>
      <w:r w:rsidRPr="004478C9">
        <w:rPr>
          <w:sz w:val="24"/>
          <w:szCs w:val="24"/>
        </w:rPr>
        <w:t xml:space="preserve"> </w:t>
      </w:r>
      <w:r>
        <w:rPr>
          <w:sz w:val="24"/>
          <w:szCs w:val="24"/>
        </w:rPr>
        <w:t>Ε</w:t>
      </w:r>
      <w:r w:rsidRPr="004478C9">
        <w:rPr>
          <w:sz w:val="24"/>
          <w:szCs w:val="24"/>
        </w:rPr>
        <w:t>πιπλέον</w:t>
      </w:r>
      <w:r>
        <w:rPr>
          <w:sz w:val="24"/>
          <w:szCs w:val="24"/>
        </w:rPr>
        <w:t>,</w:t>
      </w:r>
      <w:r w:rsidRPr="004478C9">
        <w:rPr>
          <w:sz w:val="24"/>
          <w:szCs w:val="24"/>
        </w:rPr>
        <w:t xml:space="preserve"> τόσο η γραμμή πρόσβασης όσο και οι υπηρεσίες τηλεφωνίας παρέχονται ή /και ελέγχονται από τον ίδιο πάροχο δικτύου.</w:t>
      </w:r>
    </w:p>
    <w:p w14:paraId="790E7FAD"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lang w:val="en-US"/>
        </w:rPr>
        <w:t>Service</w:t>
      </w:r>
      <w:r w:rsidRPr="004478C9">
        <w:rPr>
          <w:sz w:val="24"/>
          <w:szCs w:val="24"/>
          <w:u w:val="single"/>
        </w:rPr>
        <w:t xml:space="preserve"> </w:t>
      </w:r>
      <w:proofErr w:type="spellStart"/>
      <w:r w:rsidRPr="001C48B9">
        <w:rPr>
          <w:sz w:val="24"/>
          <w:szCs w:val="24"/>
          <w:u w:val="single"/>
        </w:rPr>
        <w:t>provider</w:t>
      </w:r>
      <w:proofErr w:type="spellEnd"/>
      <w:r w:rsidRPr="004478C9">
        <w:rPr>
          <w:sz w:val="24"/>
          <w:szCs w:val="24"/>
          <w:u w:val="single"/>
        </w:rPr>
        <w:t xml:space="preserve"> - μεταπωλητής υπηρεσιών τηλεφωνίας σε σταθερή θέση:</w:t>
      </w:r>
    </w:p>
    <w:p w14:paraId="3C44F587" w14:textId="77777777" w:rsidR="00683848" w:rsidRPr="004478C9" w:rsidRDefault="00683848" w:rsidP="00683848">
      <w:pPr>
        <w:pStyle w:val="a4"/>
        <w:tabs>
          <w:tab w:val="left" w:pos="426"/>
        </w:tabs>
        <w:spacing w:after="120" w:line="264" w:lineRule="auto"/>
        <w:ind w:left="360"/>
        <w:contextualSpacing w:val="0"/>
        <w:jc w:val="both"/>
        <w:rPr>
          <w:sz w:val="24"/>
          <w:szCs w:val="24"/>
        </w:rPr>
      </w:pPr>
      <w:r w:rsidRPr="004478C9">
        <w:rPr>
          <w:sz w:val="24"/>
          <w:szCs w:val="24"/>
        </w:rPr>
        <w:t xml:space="preserve">Θεωρείται ο πάροχος ο οποίος προμηθεύεται από άλλο πάροχο (εσάς) υπηρεσίες τηλεφωνίας σε σταθερή θέση (λεπτά κλήσεων) και στην συνέχεια μεταπωλεί υπηρεσίες τηλεφωνίας σε σταθερή θέση στο όνομα της εταιρείας του, τιμολογώντας ο ίδιος τους πελάτες του. </w:t>
      </w:r>
    </w:p>
    <w:p w14:paraId="3C8C0240" w14:textId="77777777" w:rsidR="00683848" w:rsidRPr="004478C9" w:rsidRDefault="00683848" w:rsidP="00683848">
      <w:pPr>
        <w:spacing w:after="120" w:line="264" w:lineRule="auto"/>
        <w:jc w:val="both"/>
        <w:rPr>
          <w:b/>
          <w:sz w:val="26"/>
          <w:szCs w:val="26"/>
        </w:rPr>
      </w:pPr>
    </w:p>
    <w:p w14:paraId="623F32A8" w14:textId="77777777" w:rsidR="00683848" w:rsidRPr="004478C9" w:rsidRDefault="00683848" w:rsidP="00683848">
      <w:pPr>
        <w:pStyle w:val="2"/>
      </w:pPr>
      <w:bookmarkStart w:id="21" w:name="_Toc424657861"/>
      <w:bookmarkStart w:id="22" w:name="_Toc31287287"/>
      <w:r w:rsidRPr="004478C9">
        <w:t>Οδηγίες συμπλήρωσης</w:t>
      </w:r>
      <w:bookmarkEnd w:id="21"/>
      <w:bookmarkEnd w:id="22"/>
      <w:r w:rsidRPr="004478C9">
        <w:t xml:space="preserve"> </w:t>
      </w:r>
    </w:p>
    <w:p w14:paraId="2D8735F8" w14:textId="77777777" w:rsidR="00683848" w:rsidRPr="004478C9" w:rsidRDefault="00683848" w:rsidP="00683848">
      <w:pPr>
        <w:pStyle w:val="3"/>
      </w:pPr>
      <w:bookmarkStart w:id="23" w:name="_Toc424657862"/>
      <w:bookmarkStart w:id="24" w:name="_Toc31287288"/>
      <w:r w:rsidRPr="004478C9">
        <w:t>Γενικά</w:t>
      </w:r>
      <w:bookmarkEnd w:id="23"/>
      <w:bookmarkEnd w:id="24"/>
    </w:p>
    <w:p w14:paraId="372E23E4" w14:textId="77777777" w:rsidR="00683848" w:rsidRPr="004478C9" w:rsidRDefault="00683848" w:rsidP="00683848">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14:paraId="0023AF88" w14:textId="77777777" w:rsidR="00683848" w:rsidRPr="004478C9" w:rsidRDefault="00683848" w:rsidP="00683848">
      <w:pPr>
        <w:pStyle w:val="a4"/>
        <w:numPr>
          <w:ilvl w:val="0"/>
          <w:numId w:val="16"/>
        </w:numPr>
        <w:tabs>
          <w:tab w:val="left" w:pos="426"/>
        </w:tabs>
        <w:spacing w:after="120" w:line="264" w:lineRule="auto"/>
        <w:ind w:left="426" w:hanging="426"/>
        <w:contextualSpacing w:val="0"/>
        <w:jc w:val="both"/>
        <w:rPr>
          <w:b/>
          <w:sz w:val="24"/>
          <w:szCs w:val="24"/>
        </w:rPr>
      </w:pPr>
      <w:r w:rsidRPr="004478C9">
        <w:rPr>
          <w:sz w:val="24"/>
          <w:szCs w:val="24"/>
        </w:rPr>
        <w:t>Όσον αφορά τα ζητούμενα</w:t>
      </w:r>
      <w:bookmarkStart w:id="25" w:name="_GoBack"/>
      <w:bookmarkEnd w:id="25"/>
      <w:r w:rsidRPr="004478C9">
        <w:rPr>
          <w:sz w:val="24"/>
          <w:szCs w:val="24"/>
        </w:rPr>
        <w:t xml:space="preserve"> λιανικά έσοδα και κίνηση, για </w:t>
      </w:r>
      <w:r>
        <w:rPr>
          <w:sz w:val="24"/>
          <w:szCs w:val="24"/>
        </w:rPr>
        <w:t>τον ορισμό της ‘λιανικής αγοράς</w:t>
      </w:r>
      <w:r w:rsidRPr="004478C9">
        <w:rPr>
          <w:sz w:val="24"/>
          <w:szCs w:val="24"/>
        </w:rPr>
        <w:t xml:space="preserve">.’ βλ. ‘Ορισμοί και Διευκρινίσεις’ – σημείο 1. </w:t>
      </w:r>
    </w:p>
    <w:p w14:paraId="7411B5BE" w14:textId="2F9D91B3"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sz w:val="24"/>
          <w:szCs w:val="24"/>
        </w:rPr>
        <w:t xml:space="preserve">Από τις υπηρεσίες τηλεφωνίας που παρέχονται σε σταθερή θέση, εξαιρούνται οι υπηρεσίες </w:t>
      </w:r>
      <w:proofErr w:type="spellStart"/>
      <w:r w:rsidRPr="004478C9">
        <w:rPr>
          <w:sz w:val="24"/>
          <w:szCs w:val="24"/>
          <w:lang w:val="en-US"/>
        </w:rPr>
        <w:t>Homezone</w:t>
      </w:r>
      <w:proofErr w:type="spellEnd"/>
      <w:r w:rsidR="00853866" w:rsidRPr="00CB3B6A">
        <w:rPr>
          <w:sz w:val="24"/>
          <w:szCs w:val="24"/>
        </w:rPr>
        <w:t xml:space="preserve"> </w:t>
      </w:r>
      <w:r w:rsidRPr="004478C9">
        <w:rPr>
          <w:sz w:val="24"/>
          <w:szCs w:val="24"/>
        </w:rPr>
        <w:t xml:space="preserve">- </w:t>
      </w:r>
      <w:proofErr w:type="spellStart"/>
      <w:r w:rsidRPr="004478C9">
        <w:rPr>
          <w:sz w:val="24"/>
          <w:szCs w:val="24"/>
          <w:lang w:val="en-US"/>
        </w:rPr>
        <w:t>Officezone</w:t>
      </w:r>
      <w:proofErr w:type="spellEnd"/>
    </w:p>
    <w:p w14:paraId="667622D9" w14:textId="77777777" w:rsidR="00683848" w:rsidRPr="00E663E1" w:rsidRDefault="00683848" w:rsidP="00683848">
      <w:pPr>
        <w:spacing w:after="120" w:line="264" w:lineRule="auto"/>
        <w:jc w:val="both"/>
        <w:rPr>
          <w:sz w:val="24"/>
          <w:szCs w:val="24"/>
        </w:rPr>
      </w:pPr>
    </w:p>
    <w:p w14:paraId="5D23CB8D" w14:textId="77777777" w:rsidR="00683848" w:rsidRPr="004478C9" w:rsidRDefault="00683848" w:rsidP="00683848">
      <w:pPr>
        <w:pStyle w:val="3"/>
        <w:rPr>
          <w:strike/>
        </w:rPr>
      </w:pPr>
      <w:bookmarkStart w:id="26" w:name="_Toc424657863"/>
      <w:bookmarkStart w:id="27" w:name="_Toc31287289"/>
      <w:r w:rsidRPr="004478C9">
        <w:lastRenderedPageBreak/>
        <w:t>Α</w:t>
      </w:r>
      <w:bookmarkEnd w:id="26"/>
      <w:r>
        <w:t xml:space="preserve">. </w:t>
      </w:r>
      <w:r w:rsidRPr="00C234F2">
        <w:t>Λιανικά έσοδα</w:t>
      </w:r>
      <w:bookmarkEnd w:id="27"/>
    </w:p>
    <w:p w14:paraId="4144CF91" w14:textId="22461322"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Ζητούνται τα λιανικά έσοδα του παρόχου από την παροχή σε σταθερή θέση </w:t>
      </w:r>
      <w:r w:rsidR="00431810">
        <w:rPr>
          <w:sz w:val="24"/>
          <w:szCs w:val="24"/>
        </w:rPr>
        <w:t xml:space="preserve">πρόσβασης και </w:t>
      </w:r>
      <w:r w:rsidRPr="004478C9">
        <w:rPr>
          <w:sz w:val="24"/>
          <w:szCs w:val="24"/>
        </w:rPr>
        <w:t>υπηρεσιών τηλεφωνίας (ενότητα Α.1)</w:t>
      </w:r>
      <w:r>
        <w:rPr>
          <w:sz w:val="24"/>
          <w:szCs w:val="24"/>
        </w:rPr>
        <w:t xml:space="preserve"> και</w:t>
      </w:r>
      <w:r w:rsidRPr="004478C9">
        <w:rPr>
          <w:sz w:val="24"/>
          <w:szCs w:val="24"/>
        </w:rPr>
        <w:t xml:space="preserve"> πρό</w:t>
      </w:r>
      <w:r>
        <w:rPr>
          <w:sz w:val="24"/>
          <w:szCs w:val="24"/>
        </w:rPr>
        <w:t xml:space="preserve">σβασης </w:t>
      </w:r>
      <w:r w:rsidR="00431810">
        <w:rPr>
          <w:sz w:val="24"/>
          <w:szCs w:val="24"/>
        </w:rPr>
        <w:t>και υπηρεσιών διαδικτύου</w:t>
      </w:r>
      <w:r>
        <w:rPr>
          <w:sz w:val="24"/>
          <w:szCs w:val="24"/>
        </w:rPr>
        <w:t xml:space="preserve"> (ενότητα </w:t>
      </w:r>
      <w:r w:rsidRPr="004478C9">
        <w:rPr>
          <w:sz w:val="24"/>
          <w:szCs w:val="24"/>
        </w:rPr>
        <w:t>Α.2)</w:t>
      </w:r>
      <w:r>
        <w:rPr>
          <w:sz w:val="24"/>
          <w:szCs w:val="24"/>
        </w:rPr>
        <w:t>.</w:t>
      </w:r>
    </w:p>
    <w:p w14:paraId="07DBC45F" w14:textId="77777777" w:rsidR="00683848" w:rsidRPr="004478C9" w:rsidRDefault="00683848" w:rsidP="00683848">
      <w:pPr>
        <w:spacing w:after="120" w:line="264" w:lineRule="auto"/>
        <w:ind w:left="426"/>
        <w:jc w:val="both"/>
        <w:rPr>
          <w:sz w:val="24"/>
          <w:szCs w:val="24"/>
        </w:rPr>
      </w:pPr>
      <w:r w:rsidRPr="004478C9">
        <w:rPr>
          <w:sz w:val="24"/>
          <w:szCs w:val="24"/>
        </w:rPr>
        <w:t>Διευκρινίζεται ότι στις αντίστοιχες ενότητες του ερωτηματολογίου πρέπει να καταχωρηθούν όλα τα λιανικά έσοδα του παρόχου αναφορικά με τις παραπάνω υπηρεσίες, ανεξάρτητα από τον τρόπο τιμολόγησής τους. Έτσι,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τις παραπάνω υπηρεσίες (ή τουλάχιστον μία από τις παραπάνω </w:t>
      </w:r>
      <w:r>
        <w:rPr>
          <w:sz w:val="24"/>
          <w:szCs w:val="24"/>
        </w:rPr>
        <w:t>υπηρεσίες με</w:t>
      </w:r>
      <w:r w:rsidRPr="004478C9">
        <w:rPr>
          <w:sz w:val="24"/>
          <w:szCs w:val="24"/>
        </w:rPr>
        <w:t xml:space="preserve"> </w:t>
      </w:r>
      <w:r>
        <w:rPr>
          <w:sz w:val="24"/>
          <w:szCs w:val="24"/>
        </w:rPr>
        <w:t xml:space="preserve">υπηρεσίες συνδρομητικής τηλεόρασης ή/και με </w:t>
      </w:r>
      <w:r w:rsidRPr="004478C9">
        <w:rPr>
          <w:sz w:val="24"/>
          <w:szCs w:val="24"/>
        </w:rPr>
        <w:t>υπηρεσίες κινητών επικοινωνιών), ο πάροχος  πρέπει να προβεί στον διαχωρισμό των αντίστοιχων εσόδων ανά υπηρεσία και να τα καταχωρήσει στις αντίστοιχες ερωτήσεις.</w:t>
      </w:r>
    </w:p>
    <w:p w14:paraId="15092A0F" w14:textId="77777777" w:rsidR="00683848" w:rsidRDefault="00683848" w:rsidP="00683848">
      <w:pPr>
        <w:spacing w:after="120" w:line="264" w:lineRule="auto"/>
        <w:ind w:left="426"/>
        <w:jc w:val="both"/>
        <w:rPr>
          <w:sz w:val="24"/>
          <w:szCs w:val="24"/>
        </w:rPr>
      </w:pPr>
      <w:r w:rsidRPr="004478C9">
        <w:rPr>
          <w:sz w:val="24"/>
          <w:szCs w:val="24"/>
        </w:rPr>
        <w:t>Ο τρόπος διαχωρισμού των εσόδων ανά υπηρεσία επαφίεται στον κάθε πάροχο. Προς διευκόλυνση και ενημέρωση, παρακάτω παρατίθενται οι κατευθύνσεις διαχωρισμού που έχουν δοθεί από την Ευρωπαϊκή Επιτροπή.</w:t>
      </w:r>
    </w:p>
    <w:p w14:paraId="1B9F481C" w14:textId="77777777" w:rsidR="00683848" w:rsidRDefault="00683848" w:rsidP="00683848">
      <w:pPr>
        <w:rPr>
          <w:b/>
          <w:lang w:eastAsia="el-GR"/>
        </w:rPr>
      </w:pPr>
    </w:p>
    <w:p w14:paraId="489E18A9" w14:textId="77777777" w:rsidR="00DB688F" w:rsidRDefault="00DB688F">
      <w:pPr>
        <w:rPr>
          <w:b/>
          <w:lang w:eastAsia="el-GR"/>
        </w:rPr>
      </w:pPr>
      <w:r>
        <w:rPr>
          <w:b/>
          <w:lang w:eastAsia="el-GR"/>
        </w:rPr>
        <w:br w:type="page"/>
      </w:r>
    </w:p>
    <w:p w14:paraId="7424F7F6" w14:textId="77777777" w:rsidR="00683848" w:rsidRPr="0028187D" w:rsidRDefault="00683848" w:rsidP="00683848">
      <w:pPr>
        <w:rPr>
          <w:b/>
          <w:lang w:eastAsia="el-GR"/>
        </w:rPr>
      </w:pPr>
      <w:r w:rsidRPr="0028187D">
        <w:rPr>
          <w:b/>
          <w:lang w:eastAsia="el-GR"/>
        </w:rPr>
        <w:lastRenderedPageBreak/>
        <w:t xml:space="preserve">Κατευθύνσεις </w:t>
      </w:r>
      <w:r w:rsidRPr="0028187D">
        <w:rPr>
          <w:b/>
        </w:rPr>
        <w:t>Ευρωπαϊκής Επιτροπής</w:t>
      </w:r>
      <w:r w:rsidRPr="0028187D">
        <w:rPr>
          <w:b/>
          <w:lang w:eastAsia="el-GR"/>
        </w:rPr>
        <w:t xml:space="preserve"> για τον διαχωρισμό των εσόδων από </w:t>
      </w:r>
      <w:r w:rsidRPr="0028187D">
        <w:rPr>
          <w:b/>
          <w:lang w:val="en-US" w:eastAsia="el-GR"/>
        </w:rPr>
        <w:t>Bundles</w:t>
      </w:r>
    </w:p>
    <w:tbl>
      <w:tblPr>
        <w:tblStyle w:val="a3"/>
        <w:tblW w:w="9322" w:type="dxa"/>
        <w:tblLayout w:type="fixed"/>
        <w:tblLook w:val="04A0" w:firstRow="1" w:lastRow="0" w:firstColumn="1" w:lastColumn="0" w:noHBand="0" w:noVBand="1"/>
      </w:tblPr>
      <w:tblGrid>
        <w:gridCol w:w="4593"/>
        <w:gridCol w:w="4729"/>
      </w:tblGrid>
      <w:tr w:rsidR="00683848" w:rsidRPr="00CC5CD0" w14:paraId="3BD7BE94" w14:textId="77777777" w:rsidTr="00E613F4">
        <w:tc>
          <w:tcPr>
            <w:tcW w:w="4593" w:type="dxa"/>
          </w:tcPr>
          <w:p w14:paraId="4949A023" w14:textId="77777777" w:rsidR="00683848" w:rsidRPr="00600DA8" w:rsidRDefault="00683848" w:rsidP="0050594E">
            <w:pPr>
              <w:spacing w:after="120"/>
            </w:pPr>
            <w:r>
              <w:t>Κατευθύνσεις Ευρωπαϊκής Επιτροπής για τον διαχωρισμό των εσόδων από Bundles</w:t>
            </w:r>
          </w:p>
          <w:p w14:paraId="28913DA7" w14:textId="77777777" w:rsidR="00683848" w:rsidRPr="00245F30" w:rsidRDefault="00683848" w:rsidP="0050594E">
            <w:pPr>
              <w:spacing w:after="120"/>
              <w:rPr>
                <w:lang w:val="en-US"/>
              </w:rPr>
            </w:pPr>
            <w:r w:rsidRPr="00245F30">
              <w:rPr>
                <w:lang w:val="en-US"/>
              </w:rPr>
              <w:t>“Bundled service revenues should be broken down reflecting the relative value of the different components. Below are some principles:</w:t>
            </w:r>
          </w:p>
          <w:p w14:paraId="66F6E876" w14:textId="77777777" w:rsidR="00977ABA" w:rsidRPr="00977ABA" w:rsidRDefault="00683848" w:rsidP="00E613F4">
            <w:pPr>
              <w:pStyle w:val="a4"/>
              <w:numPr>
                <w:ilvl w:val="0"/>
                <w:numId w:val="34"/>
              </w:numPr>
              <w:spacing w:after="240"/>
              <w:ind w:left="0" w:firstLine="0"/>
              <w:rPr>
                <w:lang w:val="en-US"/>
              </w:rPr>
            </w:pPr>
            <w:r w:rsidRPr="00977ABA">
              <w:rPr>
                <w:lang w:val="en-US"/>
              </w:rPr>
              <w:t>If the prices of the different components are available, the breakdown should be based on them.</w:t>
            </w:r>
          </w:p>
          <w:p w14:paraId="2940EAEF" w14:textId="77777777" w:rsidR="00683848" w:rsidRPr="00977ABA" w:rsidRDefault="00683848" w:rsidP="00977ABA">
            <w:pPr>
              <w:pStyle w:val="a4"/>
              <w:numPr>
                <w:ilvl w:val="0"/>
                <w:numId w:val="34"/>
              </w:numPr>
              <w:spacing w:before="280"/>
              <w:ind w:left="0" w:firstLine="0"/>
              <w:rPr>
                <w:lang w:val="en-US"/>
              </w:rPr>
            </w:pPr>
            <w:r w:rsidRPr="00977ABA">
              <w:rPr>
                <w:lang w:val="en-US"/>
              </w:rPr>
              <w:t xml:space="preserve">If the prices of the different components are not available, the relative value of the different components should be estimated based on the following points: </w:t>
            </w:r>
          </w:p>
          <w:p w14:paraId="3A81942A" w14:textId="77777777" w:rsidR="00683848" w:rsidRPr="00245F30" w:rsidRDefault="00683848" w:rsidP="00E613F4">
            <w:pPr>
              <w:ind w:left="426" w:hanging="142"/>
              <w:rPr>
                <w:lang w:val="en-US"/>
              </w:rPr>
            </w:pPr>
            <w:r w:rsidRPr="00245F30">
              <w:rPr>
                <w:lang w:val="en-US"/>
              </w:rPr>
              <w:t>•</w:t>
            </w:r>
            <w:r w:rsidRPr="00245F30">
              <w:rPr>
                <w:lang w:val="en-US"/>
              </w:rPr>
              <w:tab/>
              <w:t xml:space="preserve">If similar stand-alone products are available, these should be </w:t>
            </w:r>
            <w:proofErr w:type="gramStart"/>
            <w:r w:rsidRPr="00245F30">
              <w:rPr>
                <w:lang w:val="en-US"/>
              </w:rPr>
              <w:t>taken into account</w:t>
            </w:r>
            <w:proofErr w:type="gramEnd"/>
            <w:r w:rsidRPr="00245F30">
              <w:rPr>
                <w:lang w:val="en-US"/>
              </w:rPr>
              <w:t xml:space="preserve"> when assessing the relative value.</w:t>
            </w:r>
          </w:p>
          <w:p w14:paraId="181DD1B9" w14:textId="77777777" w:rsidR="00683848" w:rsidRPr="00245F30" w:rsidRDefault="00683848" w:rsidP="00E613F4">
            <w:pPr>
              <w:spacing w:after="120"/>
              <w:ind w:left="426" w:hanging="142"/>
              <w:rPr>
                <w:lang w:val="en-US"/>
              </w:rPr>
            </w:pPr>
            <w:r w:rsidRPr="00245F30">
              <w:rPr>
                <w:lang w:val="en-US"/>
              </w:rPr>
              <w:t>•</w:t>
            </w:r>
            <w:r w:rsidRPr="00245F30">
              <w:rPr>
                <w:lang w:val="en-US"/>
              </w:rPr>
              <w:tab/>
            </w:r>
            <w:r>
              <w:t>Ι</w:t>
            </w:r>
            <w:r w:rsidRPr="00245F30">
              <w:rPr>
                <w:lang w:val="en-US"/>
              </w:rPr>
              <w:t xml:space="preserve">f no similar stand-alone products are available, the estimated values may be calculated by </w:t>
            </w:r>
          </w:p>
          <w:p w14:paraId="4B035E1A" w14:textId="77777777" w:rsidR="00683848" w:rsidRPr="00245F30" w:rsidRDefault="00683848" w:rsidP="00977ABA">
            <w:pPr>
              <w:ind w:left="709" w:hanging="142"/>
              <w:rPr>
                <w:lang w:val="en-US"/>
              </w:rPr>
            </w:pPr>
            <w:r w:rsidRPr="00245F30">
              <w:rPr>
                <w:lang w:val="en-US"/>
              </w:rPr>
              <w:t>-looking at competitors' similar stand-alone products,</w:t>
            </w:r>
          </w:p>
          <w:p w14:paraId="5B3DF89D" w14:textId="77777777" w:rsidR="00683848" w:rsidRPr="00245F30" w:rsidRDefault="00683848" w:rsidP="00977ABA">
            <w:pPr>
              <w:ind w:left="709" w:hanging="142"/>
              <w:rPr>
                <w:lang w:val="en-US"/>
              </w:rPr>
            </w:pPr>
            <w:r w:rsidRPr="00245F30">
              <w:rPr>
                <w:lang w:val="en-US"/>
              </w:rPr>
              <w:t>-considering the usage of the different components,</w:t>
            </w:r>
          </w:p>
          <w:p w14:paraId="737791D3" w14:textId="77777777" w:rsidR="00683848" w:rsidRPr="00245F30" w:rsidRDefault="00683848" w:rsidP="00977ABA">
            <w:pPr>
              <w:ind w:left="709" w:hanging="142"/>
              <w:rPr>
                <w:lang w:val="en-US"/>
              </w:rPr>
            </w:pPr>
            <w:r w:rsidRPr="00245F30">
              <w:rPr>
                <w:lang w:val="en-US"/>
              </w:rPr>
              <w:t>-considering the average price of unit (e.g. minutes, megabytes, megabits) for the different components</w:t>
            </w:r>
            <w:r w:rsidR="00E613F4" w:rsidRPr="00E613F4">
              <w:rPr>
                <w:lang w:val="en-US"/>
              </w:rPr>
              <w:t xml:space="preserve"> </w:t>
            </w:r>
            <w:r w:rsidR="00E613F4">
              <w:rPr>
                <w:lang w:val="en-US"/>
              </w:rPr>
              <w:t>m</w:t>
            </w:r>
            <w:r w:rsidRPr="00245F30">
              <w:rPr>
                <w:lang w:val="en-US"/>
              </w:rPr>
              <w:t>easured on standalone products,</w:t>
            </w:r>
          </w:p>
          <w:p w14:paraId="4D222FFB" w14:textId="77777777" w:rsidR="00683848" w:rsidRPr="00245F30" w:rsidRDefault="00683848" w:rsidP="00977ABA">
            <w:pPr>
              <w:spacing w:after="120"/>
              <w:ind w:left="709" w:hanging="142"/>
              <w:rPr>
                <w:lang w:val="en-US"/>
              </w:rPr>
            </w:pPr>
            <w:r w:rsidRPr="00245F30">
              <w:rPr>
                <w:lang w:val="en-US"/>
              </w:rPr>
              <w:t>-looking at available consumer research.</w:t>
            </w:r>
          </w:p>
          <w:p w14:paraId="3397926A" w14:textId="77777777" w:rsidR="00683848" w:rsidRPr="00245F30" w:rsidRDefault="00683848" w:rsidP="0050594E">
            <w:pPr>
              <w:spacing w:after="120"/>
              <w:rPr>
                <w:lang w:val="en-US"/>
              </w:rPr>
            </w:pPr>
            <w:r w:rsidRPr="00245F30">
              <w:rPr>
                <w:lang w:val="en-US"/>
              </w:rPr>
              <w:t>When allocating bundled revenues, discounts should be distributed proportionally among the different services.”</w:t>
            </w:r>
          </w:p>
        </w:tc>
        <w:tc>
          <w:tcPr>
            <w:tcW w:w="4729" w:type="dxa"/>
          </w:tcPr>
          <w:p w14:paraId="58D8CB5E" w14:textId="77777777" w:rsidR="00683848" w:rsidRPr="00245F30" w:rsidRDefault="00683848" w:rsidP="0050594E">
            <w:pPr>
              <w:spacing w:after="120"/>
            </w:pPr>
            <w:r w:rsidRPr="00245F30">
              <w:t>Κατευθύνσεις Ευρωπαϊκής Επιτροπής για τον διαχωρισμό των εσόδων από πακέτα</w:t>
            </w:r>
            <w:r>
              <w:t xml:space="preserve"> υπηρεσιών που παρέχονται με ενιαία τιμή</w:t>
            </w:r>
            <w:r w:rsidRPr="002302EA">
              <w:t xml:space="preserve"> (</w:t>
            </w:r>
            <w:r>
              <w:rPr>
                <w:lang w:val="en-US"/>
              </w:rPr>
              <w:t>bundles</w:t>
            </w:r>
            <w:r w:rsidRPr="002302EA">
              <w:t>)</w:t>
            </w:r>
            <w:r>
              <w:t>:</w:t>
            </w:r>
          </w:p>
          <w:p w14:paraId="0FFEAD58" w14:textId="77777777" w:rsidR="00683848" w:rsidRPr="00245F30" w:rsidRDefault="00683848" w:rsidP="0050594E">
            <w:pPr>
              <w:spacing w:after="120"/>
            </w:pPr>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14:paraId="384CB46E" w14:textId="77777777" w:rsidR="00977ABA" w:rsidRPr="00245F30" w:rsidRDefault="00683848" w:rsidP="00E613F4">
            <w:pPr>
              <w:pStyle w:val="a4"/>
              <w:numPr>
                <w:ilvl w:val="0"/>
                <w:numId w:val="33"/>
              </w:numPr>
              <w:spacing w:after="120"/>
              <w:ind w:left="0" w:firstLine="0"/>
            </w:pPr>
            <w:r w:rsidRPr="00245F30">
              <w:t xml:space="preserve">Εάν οι τιμές των </w:t>
            </w:r>
            <w:r>
              <w:t xml:space="preserve">επιμέρους υπηρεσιών </w:t>
            </w:r>
            <w:r w:rsidRPr="00E613F4">
              <w:rPr>
                <w:u w:val="single"/>
              </w:rPr>
              <w:t>είναι διαθέσιμες</w:t>
            </w:r>
            <w:r w:rsidRPr="00245F30">
              <w:t xml:space="preserve">, </w:t>
            </w:r>
            <w:r>
              <w:t>ο διαχωρισμός</w:t>
            </w:r>
            <w:r w:rsidRPr="00245F30">
              <w:t xml:space="preserve"> πρέπει να βασίζεται σε αυτ</w:t>
            </w:r>
            <w:r>
              <w:t>ές</w:t>
            </w:r>
            <w:r w:rsidRPr="00245F30">
              <w:t>.</w:t>
            </w:r>
          </w:p>
          <w:p w14:paraId="71B2A0EC" w14:textId="77777777" w:rsidR="00683848" w:rsidRPr="00600DA8" w:rsidRDefault="00683848" w:rsidP="00E613F4">
            <w:pPr>
              <w:pStyle w:val="a4"/>
              <w:numPr>
                <w:ilvl w:val="0"/>
                <w:numId w:val="33"/>
              </w:numPr>
              <w:ind w:left="0" w:firstLine="0"/>
            </w:pPr>
            <w:r w:rsidRPr="00245F30">
              <w:t xml:space="preserve">Εάν οι τιμές των </w:t>
            </w:r>
            <w:r>
              <w:t>επιμέρους</w:t>
            </w:r>
            <w:r w:rsidRPr="00245F30">
              <w:t xml:space="preserve"> </w:t>
            </w:r>
            <w:r>
              <w:t xml:space="preserve">υπηρεσιών </w:t>
            </w:r>
            <w:r w:rsidRPr="00977ABA">
              <w:rPr>
                <w:u w:val="single"/>
              </w:rPr>
              <w:t>δεν είναι διαθέσιμες</w:t>
            </w:r>
            <w:r w:rsidRPr="00245F30">
              <w:t xml:space="preserve">, η σχετική αξία </w:t>
            </w:r>
            <w:r>
              <w:t xml:space="preserve">τους </w:t>
            </w:r>
            <w:r w:rsidRPr="00245F30">
              <w:t xml:space="preserve"> πρέπει να εκτιμηθεί </w:t>
            </w:r>
            <w:r>
              <w:t>λαμβάνοντας υπόψη τ</w:t>
            </w:r>
            <w:r w:rsidRPr="00245F30">
              <w:t>α ακόλουθα:</w:t>
            </w:r>
          </w:p>
          <w:p w14:paraId="6CD46A14" w14:textId="77777777" w:rsidR="00683848" w:rsidRPr="00245F30" w:rsidRDefault="00683848" w:rsidP="00E613F4">
            <w:pPr>
              <w:ind w:left="369" w:hanging="142"/>
            </w:pPr>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14:paraId="2BF67448" w14:textId="77777777" w:rsidR="00683848" w:rsidRPr="00600DA8" w:rsidRDefault="00683848" w:rsidP="00E613F4">
            <w:pPr>
              <w:spacing w:after="120"/>
              <w:ind w:left="369" w:hanging="142"/>
            </w:pPr>
            <w:r w:rsidRPr="00245F30">
              <w:t xml:space="preserve">• </w:t>
            </w:r>
            <w:r>
              <w:t>Εάν όχι</w:t>
            </w:r>
            <w:r w:rsidRPr="00245F30">
              <w:t xml:space="preserve">, οι τιμές μπορεί να </w:t>
            </w:r>
            <w:r>
              <w:t>εκτιμηθούν λαμβάνοντας υπόψη:</w:t>
            </w:r>
          </w:p>
          <w:p w14:paraId="28D7C11B" w14:textId="77777777" w:rsidR="00683848" w:rsidRPr="00245F30" w:rsidRDefault="00683848" w:rsidP="00E613F4">
            <w:pPr>
              <w:ind w:left="652" w:hanging="142"/>
            </w:pPr>
            <w:r w:rsidRPr="00245F30">
              <w:t>-παρόμοι</w:t>
            </w:r>
            <w:r>
              <w:t>α</w:t>
            </w:r>
            <w:r w:rsidRPr="00245F30">
              <w:t xml:space="preserve"> αυτόνομα προϊόντα </w:t>
            </w:r>
            <w:r>
              <w:t>άλλων παρόχων</w:t>
            </w:r>
            <w:r w:rsidRPr="00245F30">
              <w:t>,</w:t>
            </w:r>
          </w:p>
          <w:p w14:paraId="7817DF34" w14:textId="77777777" w:rsidR="00683848" w:rsidRPr="00245F30" w:rsidRDefault="00683848" w:rsidP="00E613F4">
            <w:pPr>
              <w:ind w:left="652" w:hanging="142"/>
            </w:pPr>
            <w:r w:rsidRPr="00245F30">
              <w:t xml:space="preserve">- τη χρήση </w:t>
            </w:r>
            <w:r>
              <w:t>των επιμέρους υπηρεσιών</w:t>
            </w:r>
            <w:r w:rsidRPr="00245F30">
              <w:t>,</w:t>
            </w:r>
          </w:p>
          <w:p w14:paraId="46DAC926" w14:textId="77777777" w:rsidR="00683848" w:rsidRPr="00245F30" w:rsidRDefault="00683848" w:rsidP="00E613F4">
            <w:pPr>
              <w:ind w:left="652" w:hanging="142"/>
            </w:pPr>
            <w:r>
              <w:t xml:space="preserve">-τη μέση τιμή ανά μονάδα </w:t>
            </w:r>
            <w:r w:rsidRPr="00245F30">
              <w:t xml:space="preserve">(π.χ. λεπτά, </w:t>
            </w:r>
            <w:r>
              <w:rPr>
                <w:lang w:val="en-US"/>
              </w:rPr>
              <w:t>MB</w:t>
            </w:r>
            <w:r w:rsidRPr="00245F30">
              <w:t xml:space="preserve">, </w:t>
            </w:r>
            <w:proofErr w:type="spellStart"/>
            <w:r>
              <w:rPr>
                <w:lang w:val="en-US"/>
              </w:rPr>
              <w:t>Mbp</w:t>
            </w:r>
            <w:proofErr w:type="spellEnd"/>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14:paraId="52638900" w14:textId="77777777" w:rsidR="00683848" w:rsidRPr="00245F30" w:rsidRDefault="00683848" w:rsidP="00E613F4">
            <w:pPr>
              <w:spacing w:after="120"/>
              <w:ind w:left="652" w:hanging="142"/>
            </w:pPr>
            <w:r>
              <w:t>- τυχόν διαθέσιμη έρευνα</w:t>
            </w:r>
            <w:r w:rsidRPr="00245F30">
              <w:t xml:space="preserve"> καταναλωτών.</w:t>
            </w:r>
          </w:p>
          <w:p w14:paraId="4F8BA8CE" w14:textId="77777777" w:rsidR="00683848" w:rsidRDefault="00683848" w:rsidP="009F776C">
            <w:pPr>
              <w:spacing w:after="120"/>
            </w:pPr>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πρέπει να κατανέμ</w:t>
            </w:r>
            <w:r>
              <w:t>ον</w:t>
            </w:r>
            <w:r w:rsidRPr="00245F30">
              <w:t xml:space="preserve">ται αναλογικά μεταξύ των </w:t>
            </w:r>
            <w:r>
              <w:t>διαφορετικών</w:t>
            </w:r>
            <w:r w:rsidRPr="00245F30">
              <w:t xml:space="preserve"> υπηρεσιών. </w:t>
            </w:r>
          </w:p>
        </w:tc>
      </w:tr>
    </w:tbl>
    <w:p w14:paraId="5EB70224" w14:textId="77777777" w:rsidR="00683848" w:rsidRPr="00600DA8" w:rsidRDefault="00683848" w:rsidP="00683848">
      <w:pPr>
        <w:spacing w:after="120" w:line="264" w:lineRule="auto"/>
        <w:jc w:val="both"/>
        <w:rPr>
          <w:b/>
          <w:sz w:val="24"/>
          <w:szCs w:val="24"/>
        </w:rPr>
      </w:pPr>
    </w:p>
    <w:p w14:paraId="2DD9F8C5" w14:textId="77777777" w:rsidR="00683848" w:rsidRPr="004478C9" w:rsidRDefault="00683848" w:rsidP="00683848">
      <w:pPr>
        <w:spacing w:after="120" w:line="264" w:lineRule="auto"/>
        <w:jc w:val="both"/>
        <w:rPr>
          <w:b/>
          <w:sz w:val="24"/>
          <w:szCs w:val="24"/>
        </w:rPr>
      </w:pPr>
      <w:r w:rsidRPr="004478C9">
        <w:rPr>
          <w:b/>
          <w:sz w:val="24"/>
          <w:szCs w:val="24"/>
        </w:rPr>
        <w:t>Α.1</w:t>
      </w:r>
      <w:r>
        <w:rPr>
          <w:b/>
          <w:sz w:val="24"/>
          <w:szCs w:val="24"/>
        </w:rPr>
        <w:t>.</w:t>
      </w:r>
      <w:r w:rsidRPr="004478C9">
        <w:rPr>
          <w:b/>
          <w:sz w:val="24"/>
          <w:szCs w:val="24"/>
        </w:rPr>
        <w:t xml:space="preserve"> Λιανικά έσοδα υπηρε</w:t>
      </w:r>
      <w:r>
        <w:rPr>
          <w:b/>
          <w:sz w:val="24"/>
          <w:szCs w:val="24"/>
        </w:rPr>
        <w:t>σιών τηλεφωνίας σε σταθερή θέση</w:t>
      </w:r>
    </w:p>
    <w:p w14:paraId="1E29614E"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Τα 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 πρέπει να εξαιρεθούν.</w:t>
      </w:r>
    </w:p>
    <w:p w14:paraId="3486A89B"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Pr>
          <w:sz w:val="24"/>
          <w:szCs w:val="24"/>
        </w:rPr>
        <w:t>Δ</w:t>
      </w:r>
      <w:r w:rsidRPr="004478C9">
        <w:rPr>
          <w:sz w:val="24"/>
          <w:szCs w:val="24"/>
        </w:rPr>
        <w:t xml:space="preserve">εν πρέπει να συμπεριληφθούν </w:t>
      </w:r>
      <w:r>
        <w:rPr>
          <w:sz w:val="24"/>
          <w:szCs w:val="24"/>
        </w:rPr>
        <w:t>έ</w:t>
      </w:r>
      <w:r w:rsidRPr="004478C9">
        <w:rPr>
          <w:sz w:val="24"/>
          <w:szCs w:val="24"/>
        </w:rPr>
        <w:t xml:space="preserve">σοδα που αφορούν </w:t>
      </w:r>
      <w:r>
        <w:rPr>
          <w:sz w:val="24"/>
          <w:szCs w:val="24"/>
        </w:rPr>
        <w:t>σ</w:t>
      </w:r>
      <w:r w:rsidRPr="004478C9">
        <w:rPr>
          <w:sz w:val="24"/>
          <w:szCs w:val="24"/>
        </w:rPr>
        <w:t xml:space="preserve">τους </w:t>
      </w:r>
      <w:proofErr w:type="spellStart"/>
      <w:r w:rsidRPr="004478C9">
        <w:rPr>
          <w:sz w:val="24"/>
          <w:szCs w:val="24"/>
        </w:rPr>
        <w:t>service</w:t>
      </w:r>
      <w:proofErr w:type="spellEnd"/>
      <w:r w:rsidRPr="004478C9">
        <w:rPr>
          <w:sz w:val="24"/>
          <w:szCs w:val="24"/>
        </w:rPr>
        <w:t xml:space="preserve"> </w:t>
      </w:r>
      <w:proofErr w:type="spellStart"/>
      <w:r w:rsidRPr="004478C9">
        <w:rPr>
          <w:sz w:val="24"/>
          <w:szCs w:val="24"/>
        </w:rPr>
        <w:t>providers</w:t>
      </w:r>
      <w:proofErr w:type="spellEnd"/>
      <w:r w:rsidRPr="004478C9">
        <w:rPr>
          <w:sz w:val="24"/>
          <w:szCs w:val="24"/>
        </w:rPr>
        <w:t xml:space="preserve"> </w:t>
      </w:r>
      <w:r>
        <w:rPr>
          <w:sz w:val="24"/>
          <w:szCs w:val="24"/>
        </w:rPr>
        <w:t>/</w:t>
      </w:r>
      <w:r w:rsidRPr="004478C9">
        <w:rPr>
          <w:sz w:val="24"/>
          <w:szCs w:val="24"/>
        </w:rPr>
        <w:t>μεταπωλητές που ενδεχομένως εξυπηρετεί ο πάροχος (όπως αυτοί ορίζονται στο σημείο ‘Ορισμοί και Διευκρινίσεις’).</w:t>
      </w:r>
    </w:p>
    <w:p w14:paraId="2CFF0FC9"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Τα λιανικά έσοδα του παρόχου από υπηρεσίες τηλεφωνίας σε σταθερή θέση ζητούνται διαχωρισμένα: (α) στα αντίστοιχα έσοδα από τους συνδρομητές του  και (β) στα αντίστοιχα λοιπά του έσοδα (ερωτήσεις </w:t>
      </w:r>
      <w:r>
        <w:rPr>
          <w:sz w:val="24"/>
          <w:szCs w:val="24"/>
        </w:rPr>
        <w:t>1.2-1.18</w:t>
      </w:r>
      <w:r w:rsidRPr="004478C9">
        <w:rPr>
          <w:sz w:val="24"/>
          <w:szCs w:val="24"/>
        </w:rPr>
        <w:t>).</w:t>
      </w:r>
    </w:p>
    <w:p w14:paraId="500D64D1" w14:textId="77777777" w:rsidR="00683848" w:rsidRPr="004478C9" w:rsidRDefault="00683848" w:rsidP="00683848">
      <w:pPr>
        <w:pStyle w:val="a4"/>
        <w:numPr>
          <w:ilvl w:val="0"/>
          <w:numId w:val="17"/>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Ερώτηση </w:t>
      </w:r>
      <w:r>
        <w:rPr>
          <w:b/>
          <w:sz w:val="24"/>
          <w:szCs w:val="24"/>
        </w:rPr>
        <w:t>1.1</w:t>
      </w:r>
      <w:r w:rsidRPr="004478C9">
        <w:rPr>
          <w:b/>
          <w:sz w:val="24"/>
          <w:szCs w:val="24"/>
        </w:rPr>
        <w:t xml:space="preserve">: </w:t>
      </w:r>
      <w:r>
        <w:rPr>
          <w:sz w:val="24"/>
          <w:szCs w:val="24"/>
        </w:rPr>
        <w:t xml:space="preserve">Υπολογίζεται αυτόματα </w:t>
      </w:r>
      <w:r w:rsidRPr="004478C9">
        <w:rPr>
          <w:sz w:val="24"/>
          <w:szCs w:val="24"/>
        </w:rPr>
        <w:t xml:space="preserve">το σύνολο των λιανικών εσόδων του παρόχου από υπηρεσίες τηλεφωνίας σε σταθερή θέση, αθροίζοντας (α) τα αντίστοιχα έσοδα από τους συνδρομητές του με (β) τα αντίστοιχα λοιπά του έσοδα </w:t>
      </w:r>
    </w:p>
    <w:p w14:paraId="2CE174C0"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1.2</w:t>
      </w:r>
      <w:r w:rsidRPr="002A45BF">
        <w:rPr>
          <w:b/>
          <w:sz w:val="24"/>
          <w:szCs w:val="24"/>
        </w:rPr>
        <w:t>-</w:t>
      </w:r>
      <w:r>
        <w:rPr>
          <w:b/>
          <w:sz w:val="24"/>
          <w:szCs w:val="24"/>
        </w:rPr>
        <w:t>1.</w:t>
      </w:r>
      <w:r w:rsidRPr="002A45BF">
        <w:rPr>
          <w:b/>
          <w:sz w:val="24"/>
          <w:szCs w:val="24"/>
        </w:rPr>
        <w:t>1</w:t>
      </w:r>
      <w:r>
        <w:rPr>
          <w:b/>
          <w:sz w:val="24"/>
          <w:szCs w:val="24"/>
        </w:rPr>
        <w:t>3</w:t>
      </w:r>
      <w:r w:rsidRPr="004478C9">
        <w:rPr>
          <w:sz w:val="24"/>
          <w:szCs w:val="24"/>
        </w:rPr>
        <w:t xml:space="preserve">: </w:t>
      </w:r>
      <w:r w:rsidRPr="004478C9">
        <w:rPr>
          <w:b/>
          <w:sz w:val="24"/>
          <w:szCs w:val="24"/>
        </w:rPr>
        <w:t>(Λιανικά έσοδα υπηρεσιών τηλεφωνίας σε σταθερή θέση από συνδρομητές).</w:t>
      </w:r>
      <w:r w:rsidRPr="004478C9">
        <w:rPr>
          <w:sz w:val="24"/>
          <w:szCs w:val="24"/>
        </w:rPr>
        <w:t xml:space="preserve"> Διευκρινίζεται ότι:</w:t>
      </w:r>
    </w:p>
    <w:p w14:paraId="6048C6E2"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Οι ερωτήσεις αυτές αφορούν τα λιανικά έσοδα του παρόχου από όλους τους συνδρομητές του στους οποίους παρέχει υπηρεσίες τηλεφωνίας (πρόσβασης ή/και κλήσεων) και ανεξάρτητα από το αν τους παρέχει ταυτόχρονα και άλλες υπηρεσίες. Οπότε οι ερωτήσεις αφορούν τα λιανικά έσοδα του παρόχου (α) από συνδρομητές του στους οποίους παρέχει και πρόσβαση και κλήσεις, (β) από συνδρομητές του στους οποίους παρέχει κλήσεις αλλά όχι πρόσβαση και (γ) από συνδρομητές του στους οποίους παρέχει πρόσβαση αλλά όχι κλήσεις</w:t>
      </w:r>
    </w:p>
    <w:p w14:paraId="6302C3D6"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 xml:space="preserve">Στοιχεία (έσοδα) για συνδρομές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πρέπει να συμπεριληφθούν. Για τον ορισμό των συνδρομών</w:t>
      </w:r>
      <w:r w:rsidRPr="004478C9">
        <w:rPr>
          <w:b/>
          <w:sz w:val="24"/>
          <w:szCs w:val="24"/>
        </w:rPr>
        <w:t xml:space="preserve">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βλ. Ορισμοί και Διευκρινίσεις’. </w:t>
      </w:r>
    </w:p>
    <w:p w14:paraId="7C1FCC9E" w14:textId="77777777" w:rsidR="00683848" w:rsidRPr="004478C9" w:rsidRDefault="00683848" w:rsidP="0054500F">
      <w:pPr>
        <w:pStyle w:val="a4"/>
        <w:numPr>
          <w:ilvl w:val="0"/>
          <w:numId w:val="21"/>
        </w:numPr>
        <w:spacing w:after="120" w:line="264" w:lineRule="auto"/>
        <w:ind w:left="794" w:hanging="369"/>
        <w:contextualSpacing w:val="0"/>
        <w:jc w:val="both"/>
        <w:rPr>
          <w:sz w:val="24"/>
          <w:szCs w:val="24"/>
        </w:rPr>
      </w:pPr>
      <w:r w:rsidRPr="004478C9">
        <w:rPr>
          <w:sz w:val="24"/>
          <w:szCs w:val="24"/>
        </w:rPr>
        <w:t xml:space="preserve">Πουθενά στις </w:t>
      </w:r>
      <w:r w:rsidRPr="001A210E">
        <w:rPr>
          <w:sz w:val="24"/>
          <w:szCs w:val="24"/>
        </w:rPr>
        <w:t>1.2-1.13</w:t>
      </w:r>
      <w:r w:rsidRPr="002A45BF">
        <w:rPr>
          <w:b/>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14:paraId="6AF9CE78"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1.2</w:t>
      </w:r>
      <w:r w:rsidRPr="004478C9">
        <w:rPr>
          <w:b/>
          <w:sz w:val="24"/>
          <w:szCs w:val="24"/>
        </w:rPr>
        <w:t xml:space="preserve">: </w:t>
      </w:r>
      <w:r w:rsidRPr="004478C9">
        <w:rPr>
          <w:sz w:val="24"/>
          <w:szCs w:val="24"/>
        </w:rPr>
        <w:t>Υπολογίζει το σύνολο των λιανικών εσόδων του παρόχου από τους συνδρομητές του για την παροχή υπηρεσιών τηλεφωνίας σε σταθερή θέση. Αυτό αναλύεται στα λιανικά έσοδα για την υπηρεσία της πρόσβασης (ερώτηση Α.1.3) και στα λιανικά έσοδα για τις υπηρεσίες των κλήσεων (ερωτήσεις Α.1.4 και Α.1.8).</w:t>
      </w:r>
    </w:p>
    <w:p w14:paraId="0C72C237"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1.3</w:t>
      </w:r>
      <w:r w:rsidRPr="004478C9">
        <w:rPr>
          <w:sz w:val="24"/>
          <w:szCs w:val="24"/>
        </w:rPr>
        <w:t>: Διευκρινίζεται ότι</w:t>
      </w:r>
      <w:r w:rsidRPr="004478C9">
        <w:rPr>
          <w:sz w:val="24"/>
          <w:szCs w:val="24"/>
          <w:lang w:val="en-US"/>
        </w:rPr>
        <w:t>:</w:t>
      </w:r>
    </w:p>
    <w:p w14:paraId="29916BC2" w14:textId="77777777" w:rsidR="00683848" w:rsidRPr="00197AA6"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Το ζητούμενο στην</w:t>
      </w:r>
      <w:r w:rsidRPr="002A45BF">
        <w:rPr>
          <w:sz w:val="24"/>
          <w:szCs w:val="24"/>
        </w:rPr>
        <w:t xml:space="preserve"> </w:t>
      </w:r>
      <w:r w:rsidRPr="000E1C85">
        <w:rPr>
          <w:sz w:val="24"/>
          <w:szCs w:val="24"/>
        </w:rPr>
        <w:t>1.3</w:t>
      </w:r>
      <w:r w:rsidRPr="004478C9">
        <w:rPr>
          <w:sz w:val="24"/>
          <w:szCs w:val="24"/>
        </w:rPr>
        <w:t xml:space="preserve"> είναι </w:t>
      </w:r>
      <w:r w:rsidRPr="004478C9">
        <w:rPr>
          <w:b/>
          <w:sz w:val="24"/>
          <w:szCs w:val="24"/>
        </w:rPr>
        <w:t>το άθροισμα</w:t>
      </w:r>
      <w:r w:rsidRPr="004478C9">
        <w:rPr>
          <w:sz w:val="24"/>
          <w:szCs w:val="24"/>
        </w:rPr>
        <w:t xml:space="preserve"> των λιανικών εσόδων που προέρχονται από την παροχή των ακόλουθων υπηρεσιών: </w:t>
      </w:r>
    </w:p>
    <w:p w14:paraId="4ADFB8A8" w14:textId="77777777" w:rsidR="00683848" w:rsidRDefault="00683848" w:rsidP="0054500F">
      <w:pPr>
        <w:pStyle w:val="a4"/>
        <w:numPr>
          <w:ilvl w:val="0"/>
          <w:numId w:val="27"/>
        </w:numPr>
        <w:spacing w:after="120" w:line="264" w:lineRule="auto"/>
        <w:ind w:left="1191" w:hanging="397"/>
        <w:contextualSpacing w:val="0"/>
        <w:jc w:val="both"/>
        <w:rPr>
          <w:sz w:val="24"/>
          <w:szCs w:val="24"/>
        </w:rPr>
      </w:pPr>
      <w:r w:rsidRPr="00F4530D">
        <w:rPr>
          <w:sz w:val="24"/>
          <w:szCs w:val="24"/>
        </w:rPr>
        <w:t xml:space="preserve">Αρχική σύνδεση/ εγκατάσταση/ ενεργοποίηση (περιλαμβάνει επανασύνδεση, μεταφορά τηλεφωνικής σύνδεσης, έσοδα από φορητότητα αριθμών) </w:t>
      </w:r>
      <w:r>
        <w:rPr>
          <w:sz w:val="24"/>
          <w:szCs w:val="24"/>
        </w:rPr>
        <w:t>–</w:t>
      </w:r>
      <w:r w:rsidRPr="00F4530D">
        <w:rPr>
          <w:sz w:val="24"/>
          <w:szCs w:val="24"/>
        </w:rPr>
        <w:t xml:space="preserve"> εφάπαξ</w:t>
      </w:r>
    </w:p>
    <w:p w14:paraId="03BBF44E" w14:textId="77777777"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 xml:space="preserve">Μηνιαία πάγια για την γραμμή πρόσβασης </w:t>
      </w:r>
      <w:r w:rsidRPr="00CB3B6A">
        <w:rPr>
          <w:b/>
          <w:sz w:val="24"/>
          <w:szCs w:val="24"/>
        </w:rPr>
        <w:t>σε τηλεφωνικές υπηρεσίες</w:t>
      </w:r>
    </w:p>
    <w:p w14:paraId="5C97FDB2" w14:textId="77777777"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 xml:space="preserve">Τέλη από Πρόσθετες Διευκολύνσεις (τηλεφωνητής, εκτροπή, αναμονή, αναγνώριση κλήσης, </w:t>
      </w:r>
      <w:proofErr w:type="spellStart"/>
      <w:r w:rsidRPr="00F4530D">
        <w:rPr>
          <w:sz w:val="24"/>
          <w:szCs w:val="24"/>
        </w:rPr>
        <w:t>κλπ</w:t>
      </w:r>
      <w:proofErr w:type="spellEnd"/>
      <w:r w:rsidRPr="00F4530D">
        <w:rPr>
          <w:sz w:val="24"/>
          <w:szCs w:val="24"/>
        </w:rPr>
        <w:t>)</w:t>
      </w:r>
      <w:r>
        <w:rPr>
          <w:sz w:val="24"/>
          <w:szCs w:val="24"/>
        </w:rPr>
        <w:t xml:space="preserve">. Εδώ πρέπει να  συμπεριλαμβάνονται όλα τα έσοδα από πρόσθετες διευκολύνσεις ήτοι τυχόν: πάγιο ενεργοποίησης, μηνιαίο τέλος, τέλη χρήσης. </w:t>
      </w:r>
    </w:p>
    <w:p w14:paraId="4DEC79B1"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Η </w:t>
      </w:r>
      <w:r>
        <w:rPr>
          <w:sz w:val="24"/>
          <w:szCs w:val="24"/>
        </w:rPr>
        <w:t>1.3</w:t>
      </w:r>
      <w:r w:rsidRPr="004478C9">
        <w:rPr>
          <w:sz w:val="24"/>
          <w:szCs w:val="24"/>
        </w:rPr>
        <w:t xml:space="preserve"> αφορά τους συνδρομητές στους οποίους ο πάροχος παρέχει πρόσβαση ανεξάρτητα από το αν τους παρέχει ταυτόχρονα και κλήσεις (ή/ και άλλες υπηρεσίες). Δηλαδή πρόκειται για τους συνδρομητές των λιανικών γραμμών πρόσβασης του παρόχου (</w:t>
      </w:r>
      <w:r w:rsidRPr="0054500F">
        <w:rPr>
          <w:sz w:val="24"/>
          <w:szCs w:val="24"/>
        </w:rPr>
        <w:t>PSTN</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BRA</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PRA</w:t>
      </w:r>
      <w:r w:rsidRPr="004478C9">
        <w:rPr>
          <w:sz w:val="24"/>
          <w:szCs w:val="24"/>
        </w:rPr>
        <w:t xml:space="preserve">, </w:t>
      </w:r>
      <w:proofErr w:type="spellStart"/>
      <w:r w:rsidRPr="0054500F">
        <w:rPr>
          <w:sz w:val="24"/>
          <w:szCs w:val="24"/>
        </w:rPr>
        <w:t>Managed</w:t>
      </w:r>
      <w:proofErr w:type="spellEnd"/>
      <w:r w:rsidRPr="004478C9">
        <w:rPr>
          <w:sz w:val="24"/>
          <w:szCs w:val="24"/>
        </w:rPr>
        <w:t xml:space="preserve"> </w:t>
      </w:r>
      <w:proofErr w:type="spellStart"/>
      <w:r w:rsidRPr="0054500F">
        <w:rPr>
          <w:sz w:val="24"/>
          <w:szCs w:val="24"/>
        </w:rPr>
        <w:t>VoIP</w:t>
      </w:r>
      <w:proofErr w:type="spellEnd"/>
      <w:r w:rsidRPr="004478C9">
        <w:rPr>
          <w:sz w:val="24"/>
          <w:szCs w:val="24"/>
        </w:rPr>
        <w:t xml:space="preserve">, </w:t>
      </w:r>
      <w:proofErr w:type="spellStart"/>
      <w:r w:rsidRPr="004478C9">
        <w:rPr>
          <w:sz w:val="24"/>
          <w:szCs w:val="24"/>
        </w:rPr>
        <w:t>κλπ</w:t>
      </w:r>
      <w:proofErr w:type="spellEnd"/>
      <w:r w:rsidRPr="004478C9">
        <w:rPr>
          <w:sz w:val="24"/>
          <w:szCs w:val="24"/>
        </w:rPr>
        <w:t xml:space="preserve">) που </w:t>
      </w:r>
      <w:r>
        <w:rPr>
          <w:sz w:val="24"/>
          <w:szCs w:val="24"/>
        </w:rPr>
        <w:t>αναφέρονται στο ε</w:t>
      </w:r>
      <w:r w:rsidRPr="004478C9">
        <w:rPr>
          <w:sz w:val="24"/>
          <w:szCs w:val="24"/>
        </w:rPr>
        <w:t xml:space="preserve">ρωτηματολόγιο </w:t>
      </w:r>
      <w:r>
        <w:rPr>
          <w:sz w:val="24"/>
          <w:szCs w:val="24"/>
        </w:rPr>
        <w:t>«Σ</w:t>
      </w:r>
      <w:r w:rsidRPr="004478C9">
        <w:rPr>
          <w:sz w:val="24"/>
          <w:szCs w:val="24"/>
        </w:rPr>
        <w:t>υνδέσ</w:t>
      </w:r>
      <w:r>
        <w:rPr>
          <w:sz w:val="24"/>
          <w:szCs w:val="24"/>
        </w:rPr>
        <w:t>εις</w:t>
      </w:r>
      <w:r w:rsidRPr="004478C9">
        <w:rPr>
          <w:sz w:val="24"/>
          <w:szCs w:val="24"/>
        </w:rPr>
        <w:t xml:space="preserve"> σε σταθερή θέση</w:t>
      </w:r>
      <w:r>
        <w:rPr>
          <w:sz w:val="24"/>
          <w:szCs w:val="24"/>
        </w:rPr>
        <w:t>»</w:t>
      </w:r>
      <w:r w:rsidRPr="004478C9">
        <w:rPr>
          <w:sz w:val="24"/>
          <w:szCs w:val="24"/>
        </w:rPr>
        <w:t>, Ενότητα Β-Β.1.</w:t>
      </w:r>
    </w:p>
    <w:p w14:paraId="040567F3" w14:textId="7558D285" w:rsidR="00683848" w:rsidRPr="004478C9" w:rsidRDefault="007B73B4"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Pr>
          <w:sz w:val="24"/>
          <w:szCs w:val="24"/>
        </w:rPr>
        <w:t>Τ</w:t>
      </w:r>
      <w:r w:rsidR="00683848" w:rsidRPr="004478C9">
        <w:rPr>
          <w:sz w:val="24"/>
          <w:szCs w:val="24"/>
        </w:rPr>
        <w:t>α έσοδα από γραμμές ΧΕΓ και ΑΠΤΒ πλήρους πρόσβασης πρέπει να αναφερθούν από τους εναλλακτικούς παρόχους</w:t>
      </w:r>
      <w:r>
        <w:rPr>
          <w:sz w:val="24"/>
          <w:szCs w:val="24"/>
        </w:rPr>
        <w:t xml:space="preserve"> και τα έσοδα από παροχή γραμμών </w:t>
      </w:r>
      <w:r>
        <w:rPr>
          <w:sz w:val="24"/>
          <w:szCs w:val="24"/>
          <w:lang w:val="en-US"/>
        </w:rPr>
        <w:t>VLU</w:t>
      </w:r>
      <w:r w:rsidRPr="00CB3B6A">
        <w:rPr>
          <w:sz w:val="24"/>
          <w:szCs w:val="24"/>
        </w:rPr>
        <w:t xml:space="preserve"> </w:t>
      </w:r>
      <w:r>
        <w:rPr>
          <w:sz w:val="24"/>
          <w:szCs w:val="24"/>
        </w:rPr>
        <w:t xml:space="preserve"> πρέπει να αναφερθούν από τους εναλλακτικούς παρόχους και τον ΟΤΕ.</w:t>
      </w:r>
    </w:p>
    <w:p w14:paraId="5E71974A" w14:textId="0C3D4F46" w:rsidR="00683848" w:rsidRPr="004478C9" w:rsidRDefault="00683848" w:rsidP="00B9785B">
      <w:pPr>
        <w:pStyle w:val="a4"/>
        <w:numPr>
          <w:ilvl w:val="0"/>
          <w:numId w:val="19"/>
        </w:numPr>
        <w:shd w:val="clear" w:color="auto" w:fill="FFFFFF" w:themeFill="background1"/>
        <w:tabs>
          <w:tab w:val="left" w:pos="426"/>
        </w:tabs>
        <w:spacing w:after="120" w:line="264" w:lineRule="auto"/>
        <w:contextualSpacing w:val="0"/>
        <w:jc w:val="both"/>
        <w:rPr>
          <w:sz w:val="24"/>
          <w:szCs w:val="24"/>
        </w:rPr>
      </w:pPr>
      <w:r w:rsidRPr="004478C9">
        <w:rPr>
          <w:sz w:val="24"/>
          <w:szCs w:val="24"/>
        </w:rPr>
        <w:lastRenderedPageBreak/>
        <w:t xml:space="preserve">Υπενθυμίζεται, ότι στην </w:t>
      </w:r>
      <w:r w:rsidRPr="000E1C85">
        <w:rPr>
          <w:sz w:val="24"/>
          <w:szCs w:val="24"/>
        </w:rPr>
        <w:t>1.3</w:t>
      </w:r>
      <w:r w:rsidRPr="004478C9">
        <w:rPr>
          <w:sz w:val="24"/>
          <w:szCs w:val="24"/>
        </w:rPr>
        <w:t xml:space="preserve"> πρέπει να συμπεριληφθούν όλα τα λιανικά έσοδα για την παροχή γραμμής πρόσβασης σε τηλεφωνικές υπηρεσίες, ανεξάρτητα από τον τρόπο τιμολόγησης αυτής της υπηρεσίας.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την παροχή γραμμής πρόσβασης σε τηλεφωνικές υπηρεσίες με άλλες υπηρεσίες, </w:t>
      </w:r>
      <w:r w:rsidRPr="0054500F">
        <w:rPr>
          <w:sz w:val="24"/>
          <w:szCs w:val="24"/>
        </w:rPr>
        <w:t>o</w:t>
      </w:r>
      <w:r w:rsidRPr="004478C9">
        <w:rPr>
          <w:sz w:val="24"/>
          <w:szCs w:val="24"/>
        </w:rPr>
        <w:t xml:space="preserve"> πάροχος πρέπει να προβεί στον διαχωρισμό των εσόδων του από τα πακέτα ανά υπηρεσία, ώστε να απομονώσει το έσοδο της γραμμής πρόσβασης </w:t>
      </w:r>
      <w:r w:rsidR="006837F5">
        <w:rPr>
          <w:sz w:val="24"/>
          <w:szCs w:val="24"/>
        </w:rPr>
        <w:t xml:space="preserve">σε τηλεφωνικές υπηρεσίες </w:t>
      </w:r>
      <w:r w:rsidRPr="004478C9">
        <w:rPr>
          <w:sz w:val="24"/>
          <w:szCs w:val="24"/>
        </w:rPr>
        <w:t>και να το συμπεριλάβει στην Α.1.3</w:t>
      </w:r>
      <w:r w:rsidR="006837F5">
        <w:rPr>
          <w:sz w:val="24"/>
          <w:szCs w:val="24"/>
        </w:rPr>
        <w:t xml:space="preserve">. </w:t>
      </w:r>
      <w:r w:rsidR="00E67583">
        <w:rPr>
          <w:sz w:val="24"/>
          <w:szCs w:val="24"/>
        </w:rPr>
        <w:t>Στην περίπτωση που στην γραμμή πρόσβασης εκτός από τις τηλεφωνικές υπηρεσίες παρέχονται και υπηρεσίες διαδικτύου, τότε τ</w:t>
      </w:r>
      <w:r w:rsidR="006837F5" w:rsidRPr="006837F5">
        <w:rPr>
          <w:sz w:val="24"/>
          <w:szCs w:val="24"/>
        </w:rPr>
        <w:t xml:space="preserve">α λιανικά έσοδα από την παροχή πρόσβασης στο διαδίκτυο πρέπει να </w:t>
      </w:r>
      <w:r w:rsidR="00F57A9F">
        <w:rPr>
          <w:sz w:val="24"/>
          <w:szCs w:val="24"/>
        </w:rPr>
        <w:t xml:space="preserve">επιμερισθούν και να </w:t>
      </w:r>
      <w:r w:rsidR="006837F5" w:rsidRPr="006837F5">
        <w:rPr>
          <w:sz w:val="24"/>
          <w:szCs w:val="24"/>
        </w:rPr>
        <w:t>αναφερθούν στην ενότητα «2.</w:t>
      </w:r>
      <w:r w:rsidR="00B9785B" w:rsidRPr="00B9785B">
        <w:t xml:space="preserve"> </w:t>
      </w:r>
      <w:r w:rsidR="00B9785B" w:rsidRPr="00B9785B">
        <w:rPr>
          <w:sz w:val="24"/>
          <w:szCs w:val="24"/>
        </w:rPr>
        <w:t>Πρόσβαση και υπηρεσίες  Διαδικτύου</w:t>
      </w:r>
      <w:r w:rsidR="006837F5" w:rsidRPr="006837F5">
        <w:rPr>
          <w:sz w:val="24"/>
          <w:szCs w:val="24"/>
        </w:rPr>
        <w:t>».</w:t>
      </w:r>
    </w:p>
    <w:p w14:paraId="46C5CCB2"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Pr>
          <w:b/>
          <w:sz w:val="24"/>
          <w:szCs w:val="24"/>
        </w:rPr>
        <w:t>1.4</w:t>
      </w:r>
      <w:r w:rsidRPr="002A45BF">
        <w:rPr>
          <w:b/>
          <w:sz w:val="24"/>
          <w:szCs w:val="24"/>
        </w:rPr>
        <w:t>-</w:t>
      </w:r>
      <w:r>
        <w:rPr>
          <w:b/>
          <w:sz w:val="24"/>
          <w:szCs w:val="24"/>
        </w:rPr>
        <w:t>1.13</w:t>
      </w:r>
      <w:r w:rsidRPr="004478C9">
        <w:rPr>
          <w:sz w:val="24"/>
          <w:szCs w:val="24"/>
        </w:rPr>
        <w:t>: Διευκρινίζεται ότι:</w:t>
      </w:r>
    </w:p>
    <w:p w14:paraId="2D4AA833"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όλους τους συνδρομητές στους οποίους ο πάροχος παρέχει κλήσεις ανεξάρτητα από το αν τους παρέχει ταυτόχρονα και πρόσβαση (ή/και άλλες υπηρεσίες). Οπότε, οι εν λόγω ερωτήσεις αφορούν τόσο τους Άμεσα Συνδεδεμένους όσο και τους Έμμεσα Συνδεδεμένους συνδρομητές της εταιρείας. Για τους ορισμούς του άμεσα και έμμεσα συνδεδεμένου συνδρομητή βλ. ‘Ορισμοί και Διευκρινίσεις’. </w:t>
      </w:r>
    </w:p>
    <w:p w14:paraId="242376B5"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Πουθενά στις ερωτήσεις </w:t>
      </w:r>
      <w:r w:rsidRPr="001A210E">
        <w:rPr>
          <w:sz w:val="24"/>
          <w:szCs w:val="24"/>
        </w:rPr>
        <w:t>1.4-1.13</w:t>
      </w:r>
      <w:r w:rsidRPr="0054500F">
        <w:rPr>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14:paraId="7F8DD0D9"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Στις ερωτήσεις </w:t>
      </w:r>
      <w:r w:rsidRPr="001A210E">
        <w:rPr>
          <w:sz w:val="24"/>
          <w:szCs w:val="24"/>
        </w:rPr>
        <w:t>1.4-1.13</w:t>
      </w:r>
      <w:r w:rsidRPr="0054500F">
        <w:rPr>
          <w:sz w:val="24"/>
          <w:szCs w:val="24"/>
        </w:rPr>
        <w:t xml:space="preserve"> </w:t>
      </w:r>
      <w:r w:rsidRPr="004478C9">
        <w:rPr>
          <w:sz w:val="24"/>
          <w:szCs w:val="24"/>
        </w:rPr>
        <w:t xml:space="preserve"> πρέπει να καταχωρηθούν τα λιανικά έσοδα για όλες τις κλήσεις των συνδρομητών του παρόχου ανεξάρτητα από το δίκτυο τερματισμού αυτών.</w:t>
      </w:r>
    </w:p>
    <w:p w14:paraId="7E91FF87"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αφορούν σε όλα τα λιανικά έσοδα του παρόχου για την παροχή κλήσεων, ανεξάρτητα από τον τρόπο τιμολόγησης των κλήσεων (</w:t>
      </w:r>
      <w:r>
        <w:rPr>
          <w:sz w:val="24"/>
          <w:szCs w:val="24"/>
        </w:rPr>
        <w:t>βασικό τιμοκατάλογο</w:t>
      </w:r>
      <w:r w:rsidRPr="004478C9">
        <w:rPr>
          <w:sz w:val="24"/>
          <w:szCs w:val="24"/>
        </w:rPr>
        <w:t>, εκπτωτικό σχήμα/ πακέτο ή οποιοδήποτε άλλο τύπο εμπορικού προϊόντος).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(α) την παροχή κλήσεων με άλλες υπηρεσίες, ή/και (β) την παροχή περισσότερων του ενός τύπου κλήσεων (π.χ. απεριόριστες αστικές-υπεραστικές και 120’ διεθνείς), ο πάροχος πρέπει να προβεί στο διαχωρισμό των εσόδων του από τα πακέτα ώστε να απομονώσει εν τέλει το έσοδο ανά τύπο κλήσης και να το συμπεριλάβει στις </w:t>
      </w:r>
      <w:r>
        <w:rPr>
          <w:sz w:val="24"/>
          <w:szCs w:val="24"/>
        </w:rPr>
        <w:t>1.5</w:t>
      </w:r>
      <w:r w:rsidRPr="002A45BF">
        <w:rPr>
          <w:sz w:val="24"/>
          <w:szCs w:val="24"/>
        </w:rPr>
        <w:t>-</w:t>
      </w:r>
      <w:r>
        <w:rPr>
          <w:sz w:val="24"/>
          <w:szCs w:val="24"/>
        </w:rPr>
        <w:t>1.7</w:t>
      </w:r>
      <w:r w:rsidRPr="004478C9">
        <w:rPr>
          <w:sz w:val="24"/>
          <w:szCs w:val="24"/>
        </w:rPr>
        <w:t xml:space="preserve">, </w:t>
      </w:r>
      <w:r>
        <w:rPr>
          <w:sz w:val="24"/>
          <w:szCs w:val="24"/>
        </w:rPr>
        <w:t>1.9</w:t>
      </w:r>
      <w:r w:rsidRPr="002A45BF">
        <w:rPr>
          <w:sz w:val="24"/>
          <w:szCs w:val="24"/>
        </w:rPr>
        <w:t>-</w:t>
      </w:r>
      <w:r>
        <w:rPr>
          <w:sz w:val="24"/>
          <w:szCs w:val="24"/>
        </w:rPr>
        <w:t>1.13</w:t>
      </w:r>
      <w:r w:rsidRPr="004478C9">
        <w:rPr>
          <w:sz w:val="24"/>
          <w:szCs w:val="24"/>
        </w:rPr>
        <w:t>.</w:t>
      </w:r>
    </w:p>
    <w:p w14:paraId="4204D10F"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1.4</w:t>
      </w:r>
      <w:r w:rsidRPr="004478C9">
        <w:rPr>
          <w:b/>
          <w:sz w:val="24"/>
          <w:szCs w:val="24"/>
        </w:rPr>
        <w:t xml:space="preserve">: </w:t>
      </w:r>
      <w:r w:rsidRPr="004478C9">
        <w:rPr>
          <w:sz w:val="24"/>
          <w:szCs w:val="24"/>
        </w:rPr>
        <w:t xml:space="preserve">υπολογίζει το σύνολο των λιανικών εσόδων του παρόχου από την παροχή στους συνδρομητές του, κλήσεων σε γεωγραφικούς και κινητούς συνδρομητικούς αριθμούς, δηλ. αστικών και υπεραστικών κλήσεων, κλήσεων σε αριθμούς 69 κινητής τηλεφωνίας </w:t>
      </w:r>
      <w:r>
        <w:rPr>
          <w:sz w:val="24"/>
          <w:szCs w:val="24"/>
        </w:rPr>
        <w:t>και διεθνών κλήσεων (1.5</w:t>
      </w:r>
      <w:r w:rsidRPr="002A45BF">
        <w:rPr>
          <w:sz w:val="24"/>
          <w:szCs w:val="24"/>
        </w:rPr>
        <w:t>-</w:t>
      </w:r>
      <w:r>
        <w:rPr>
          <w:sz w:val="24"/>
          <w:szCs w:val="24"/>
        </w:rPr>
        <w:t>1.7).</w:t>
      </w:r>
    </w:p>
    <w:p w14:paraId="4DD4FF65"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1.8</w:t>
      </w:r>
      <w:r w:rsidRPr="004478C9">
        <w:rPr>
          <w:b/>
          <w:sz w:val="24"/>
          <w:szCs w:val="24"/>
        </w:rPr>
        <w:t>:</w:t>
      </w:r>
      <w:r w:rsidRPr="004478C9">
        <w:rPr>
          <w:sz w:val="24"/>
          <w:szCs w:val="24"/>
        </w:rPr>
        <w:t xml:space="preserve"> υπολογίζει το σύνολο των λιανικών εσόδων του παρόχου από την παροχή στους συνδρομητές του, κλήσεων σε μη γεωγραφικούς αριθμούς, δηλ. των κλήσεων που περιγράφονται στις ερωτήσεις </w:t>
      </w:r>
      <w:r>
        <w:rPr>
          <w:sz w:val="24"/>
          <w:szCs w:val="24"/>
        </w:rPr>
        <w:t>1.9</w:t>
      </w:r>
      <w:r w:rsidRPr="002A45BF">
        <w:rPr>
          <w:sz w:val="24"/>
          <w:szCs w:val="24"/>
        </w:rPr>
        <w:t>-</w:t>
      </w:r>
      <w:r>
        <w:rPr>
          <w:sz w:val="24"/>
          <w:szCs w:val="24"/>
        </w:rPr>
        <w:t>1.13</w:t>
      </w:r>
      <w:r w:rsidRPr="00F24F89">
        <w:rPr>
          <w:sz w:val="24"/>
          <w:szCs w:val="24"/>
        </w:rPr>
        <w:t>.</w:t>
      </w:r>
    </w:p>
    <w:p w14:paraId="7F56A273"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Ερωτήσεις </w:t>
      </w:r>
      <w:r w:rsidRPr="001A210E">
        <w:rPr>
          <w:b/>
          <w:sz w:val="24"/>
          <w:szCs w:val="24"/>
        </w:rPr>
        <w:t>1.9-1.13</w:t>
      </w:r>
      <w:r w:rsidRPr="004478C9">
        <w:rPr>
          <w:b/>
          <w:sz w:val="24"/>
          <w:szCs w:val="24"/>
        </w:rPr>
        <w:t>:</w:t>
      </w:r>
      <w:r w:rsidRPr="004478C9">
        <w:rPr>
          <w:sz w:val="24"/>
          <w:szCs w:val="24"/>
        </w:rPr>
        <w:t xml:space="preserve"> για όλους τους τύπους κλήσεων (πχ 800, 801, 18xxx, 70, κ.λπ.) πρέπει να αναφερθεί μόνο το λιανικό έσοδο από τους </w:t>
      </w:r>
      <w:proofErr w:type="spellStart"/>
      <w:r w:rsidRPr="004478C9">
        <w:rPr>
          <w:sz w:val="24"/>
          <w:szCs w:val="24"/>
        </w:rPr>
        <w:t>καλούντες</w:t>
      </w:r>
      <w:proofErr w:type="spellEnd"/>
      <w:r w:rsidRPr="004478C9">
        <w:rPr>
          <w:sz w:val="24"/>
          <w:szCs w:val="24"/>
        </w:rPr>
        <w:t xml:space="preserve"> (δηλ. όχι από τις εταιρείες κατόχους των αριθμών)</w:t>
      </w:r>
      <w:r>
        <w:rPr>
          <w:sz w:val="24"/>
          <w:szCs w:val="24"/>
        </w:rPr>
        <w:t xml:space="preserve">. </w:t>
      </w:r>
    </w:p>
    <w:p w14:paraId="39A31109"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w:t>
      </w:r>
      <w:r w:rsidR="006C260E" w:rsidRPr="006C260E">
        <w:rPr>
          <w:b/>
          <w:sz w:val="24"/>
          <w:szCs w:val="24"/>
        </w:rPr>
        <w:t>11</w:t>
      </w:r>
      <w:r w:rsidRPr="004478C9">
        <w:rPr>
          <w:b/>
          <w:sz w:val="24"/>
          <w:szCs w:val="24"/>
        </w:rPr>
        <w:t>:</w:t>
      </w:r>
      <w:r w:rsidRPr="004478C9">
        <w:rPr>
          <w:sz w:val="24"/>
          <w:szCs w:val="24"/>
        </w:rPr>
        <w:t xml:space="preserve"> Διευκρινίζεται ότι η συγκεκριμένη ερώτηση αφορά τα λιανικά έσοδα για τις κλήσεις σε αριθμούς των σειρών 806, 812, 825, 850, 875, 901, 909 καθώς και σε σύντομους κωδικούς </w:t>
      </w:r>
      <w:proofErr w:type="spellStart"/>
      <w:r w:rsidR="00C33F4B">
        <w:rPr>
          <w:sz w:val="24"/>
          <w:szCs w:val="24"/>
        </w:rPr>
        <w:t>πολυμεσικής</w:t>
      </w:r>
      <w:proofErr w:type="spellEnd"/>
      <w:r w:rsidR="00C33F4B">
        <w:rPr>
          <w:sz w:val="24"/>
          <w:szCs w:val="24"/>
        </w:rPr>
        <w:t xml:space="preserve"> πληροφόρησης</w:t>
      </w:r>
      <w:r>
        <w:rPr>
          <w:sz w:val="24"/>
          <w:szCs w:val="24"/>
        </w:rPr>
        <w:t>.</w:t>
      </w:r>
    </w:p>
    <w:p w14:paraId="3FD15877"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1.13</w:t>
      </w:r>
      <w:r w:rsidRPr="004478C9">
        <w:rPr>
          <w:b/>
          <w:sz w:val="24"/>
          <w:szCs w:val="24"/>
        </w:rPr>
        <w:t>:</w:t>
      </w:r>
      <w:r w:rsidRPr="004478C9">
        <w:rPr>
          <w:sz w:val="24"/>
          <w:szCs w:val="24"/>
        </w:rPr>
        <w:t xml:space="preserve"> Διευκρινίζεται ότι</w:t>
      </w:r>
      <w:r w:rsidRPr="001A210E">
        <w:rPr>
          <w:sz w:val="24"/>
          <w:szCs w:val="24"/>
        </w:rPr>
        <w:t>:</w:t>
      </w:r>
    </w:p>
    <w:p w14:paraId="5D3BB109"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54500F">
        <w:rPr>
          <w:sz w:val="24"/>
          <w:szCs w:val="24"/>
        </w:rPr>
        <w:t xml:space="preserve"> δεν</w:t>
      </w:r>
      <w:r w:rsidRPr="004478C9">
        <w:rPr>
          <w:sz w:val="24"/>
          <w:szCs w:val="24"/>
        </w:rPr>
        <w:t xml:space="preserve"> πρέπει να καταχωρηθούν έσοδα από πρόσθετες διευκολύνσεις, τυχόν έσοδ</w:t>
      </w:r>
      <w:r>
        <w:rPr>
          <w:sz w:val="24"/>
          <w:szCs w:val="24"/>
        </w:rPr>
        <w:t>α από κλήσεις 807</w:t>
      </w:r>
      <w:r w:rsidRPr="004478C9">
        <w:rPr>
          <w:sz w:val="24"/>
          <w:szCs w:val="24"/>
        </w:rPr>
        <w:t>.</w:t>
      </w:r>
    </w:p>
    <w:p w14:paraId="56037E02"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4478C9">
        <w:rPr>
          <w:sz w:val="24"/>
          <w:szCs w:val="24"/>
        </w:rPr>
        <w:t xml:space="preserve">, να καταχωρηθούν έσοδα από κλήσεις σε προσωπικούς αριθμούς (σειρά 70), έσοδα εξερχόμενων κλήσεων δορυφορικής τηλεφωνίας, πχ κλήσεων </w:t>
      </w:r>
      <w:proofErr w:type="spellStart"/>
      <w:r w:rsidRPr="0054500F">
        <w:rPr>
          <w:sz w:val="24"/>
          <w:szCs w:val="24"/>
        </w:rPr>
        <w:t>inmarsat</w:t>
      </w:r>
      <w:proofErr w:type="spellEnd"/>
      <w:r w:rsidRPr="004478C9">
        <w:rPr>
          <w:sz w:val="24"/>
          <w:szCs w:val="24"/>
        </w:rPr>
        <w:t>, κ.λπ.</w:t>
      </w:r>
    </w:p>
    <w:p w14:paraId="5F060777" w14:textId="77777777" w:rsidR="00683848" w:rsidRPr="0054500F" w:rsidRDefault="00683848" w:rsidP="0054500F">
      <w:pPr>
        <w:shd w:val="clear" w:color="auto" w:fill="FFFFFF" w:themeFill="background1"/>
        <w:tabs>
          <w:tab w:val="left" w:pos="426"/>
        </w:tabs>
        <w:spacing w:after="120" w:line="264" w:lineRule="auto"/>
        <w:ind w:left="794"/>
        <w:jc w:val="both"/>
        <w:rPr>
          <w:sz w:val="24"/>
          <w:szCs w:val="24"/>
        </w:rPr>
      </w:pPr>
      <w:r w:rsidRPr="0054500F">
        <w:rPr>
          <w:sz w:val="24"/>
          <w:szCs w:val="24"/>
        </w:rPr>
        <w:t>Σημειώνεται ότι στο παρεχόμενο προς συμπλήρωση σχόλιο, ο πάροχος πρέπει να διευκρινίσει τους τύπους κλήσεων, των οποίων τα έσοδα θα συμπεριλάβει στην 1.13.</w:t>
      </w:r>
    </w:p>
    <w:p w14:paraId="055939EC"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1.14-1.18</w:t>
      </w:r>
      <w:r w:rsidRPr="004478C9">
        <w:rPr>
          <w:sz w:val="24"/>
          <w:szCs w:val="24"/>
        </w:rPr>
        <w:t>: (Λοιπά λιανικά έσοδα υπηρεσιών τηλεφωνίας).</w:t>
      </w:r>
      <w:r w:rsidRPr="004478C9">
        <w:rPr>
          <w:b/>
          <w:sz w:val="24"/>
          <w:szCs w:val="24"/>
        </w:rPr>
        <w:t xml:space="preserve"> </w:t>
      </w:r>
      <w:r w:rsidRPr="004478C9">
        <w:rPr>
          <w:sz w:val="24"/>
          <w:szCs w:val="24"/>
        </w:rPr>
        <w:t>Διευκρινίζεται ότι οι ερωτήσεις αφορούν το σύνολο των λιανικών εσόδων του παρόχου από την παροχή υπηρεσιών τηλεφωνίας εξαιρουμένων των αντίστοιχων εσόδων του από τους συνδρομητές του.</w:t>
      </w:r>
    </w:p>
    <w:p w14:paraId="4B0FD678"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1.14</w:t>
      </w:r>
      <w:r w:rsidRPr="004478C9">
        <w:rPr>
          <w:b/>
          <w:sz w:val="24"/>
          <w:szCs w:val="24"/>
        </w:rPr>
        <w:t xml:space="preserve">: </w:t>
      </w:r>
      <w:r w:rsidRPr="004478C9">
        <w:rPr>
          <w:sz w:val="24"/>
          <w:szCs w:val="24"/>
        </w:rPr>
        <w:t xml:space="preserve">Υπολογίζει το σύνολο των λοιπών λιανικών εσόδων του παρόχου από υπηρεσίες τηλεφωνίας σε σταθερή θέση (δηλ. όλων, εξαιρουμένων των λιανικών εσόδων που προέρχονται από τους συνδρομητές του). Εδώ περιλαμβάνονται τα λιανικά έσοδα που αναφέρονται στις γραμμές </w:t>
      </w:r>
      <w:r>
        <w:rPr>
          <w:sz w:val="24"/>
          <w:szCs w:val="24"/>
        </w:rPr>
        <w:t>1.15-1.18</w:t>
      </w:r>
      <w:r w:rsidRPr="004478C9">
        <w:rPr>
          <w:sz w:val="24"/>
          <w:szCs w:val="24"/>
        </w:rPr>
        <w:t>.</w:t>
      </w:r>
    </w:p>
    <w:p w14:paraId="39A39B3A"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1.15</w:t>
      </w:r>
      <w:r w:rsidRPr="004478C9">
        <w:rPr>
          <w:sz w:val="24"/>
          <w:szCs w:val="24"/>
        </w:rPr>
        <w:t xml:space="preserve">: </w:t>
      </w:r>
      <w:r w:rsidR="009F776C">
        <w:rPr>
          <w:sz w:val="24"/>
          <w:szCs w:val="24"/>
        </w:rPr>
        <w:t>Π</w:t>
      </w:r>
      <w:r w:rsidRPr="004478C9">
        <w:rPr>
          <w:sz w:val="24"/>
          <w:szCs w:val="24"/>
        </w:rPr>
        <w:t>ρέπει να συμπεριληφθούν έσοδα από χρήση προπληρωμένων καρτών-τηλεκαρτών και να εξαιρεθούν έσοδα από χρήση καρτών προπληρωμένου χρόνου με χρήση κωδικού. Επίσης, πρέπει να δοθούν τα λιανικά έσοδα για όλες τις κλήσεις ανεξάρτητα από το δίκτυο τερματισμού.</w:t>
      </w:r>
    </w:p>
    <w:p w14:paraId="5486CD8C"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1.16</w:t>
      </w:r>
      <w:r w:rsidRPr="004478C9">
        <w:rPr>
          <w:sz w:val="24"/>
          <w:szCs w:val="24"/>
        </w:rPr>
        <w:t xml:space="preserve">: Αφορά </w:t>
      </w:r>
      <w:r>
        <w:rPr>
          <w:sz w:val="24"/>
          <w:szCs w:val="24"/>
        </w:rPr>
        <w:t>σ</w:t>
      </w:r>
      <w:r w:rsidRPr="004478C9">
        <w:rPr>
          <w:sz w:val="24"/>
          <w:szCs w:val="24"/>
        </w:rPr>
        <w:t xml:space="preserve">τα έσοδα του παρόχου από την χρήση των δικών του καρτών για κλήσεις σε αριθμούς 807.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παρόχου. Επίσης, πρέπει να δοθούν τα λιανικά έσοδα για όλες τις κλήσεις ανεξάρτητα από το δίκτυο τερματισμού.</w:t>
      </w:r>
    </w:p>
    <w:p w14:paraId="528846A8"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1.18</w:t>
      </w:r>
      <w:r w:rsidRPr="004478C9">
        <w:rPr>
          <w:b/>
          <w:sz w:val="24"/>
          <w:szCs w:val="24"/>
        </w:rPr>
        <w:t xml:space="preserve">: </w:t>
      </w:r>
      <w:r w:rsidRPr="004478C9">
        <w:rPr>
          <w:sz w:val="24"/>
          <w:szCs w:val="24"/>
        </w:rPr>
        <w:t xml:space="preserve">Σημειώνεται ότι στο παρεχόμενο προς συμπλήρωση σχόλιο, ο πάροχος πρέπει να διευκρινίσει τους τύπους εσόδων τα οποία θα συμπεριλάβει </w:t>
      </w:r>
      <w:r>
        <w:rPr>
          <w:sz w:val="24"/>
          <w:szCs w:val="24"/>
        </w:rPr>
        <w:t>εδώ</w:t>
      </w:r>
      <w:r w:rsidRPr="004478C9">
        <w:rPr>
          <w:sz w:val="24"/>
          <w:szCs w:val="24"/>
        </w:rPr>
        <w:t>.</w:t>
      </w:r>
    </w:p>
    <w:p w14:paraId="510B69DB" w14:textId="77777777" w:rsidR="00683848" w:rsidRPr="0052314F" w:rsidRDefault="00683848" w:rsidP="00683848">
      <w:pPr>
        <w:pStyle w:val="a4"/>
        <w:spacing w:after="120" w:line="264" w:lineRule="auto"/>
        <w:ind w:left="426"/>
        <w:contextualSpacing w:val="0"/>
        <w:jc w:val="both"/>
        <w:rPr>
          <w:sz w:val="24"/>
          <w:szCs w:val="24"/>
          <w:highlight w:val="yellow"/>
        </w:rPr>
      </w:pPr>
    </w:p>
    <w:p w14:paraId="3DE8D3B2" w14:textId="3B047127" w:rsidR="00683848" w:rsidRPr="004478C9" w:rsidRDefault="00683848" w:rsidP="00683848">
      <w:pPr>
        <w:spacing w:after="120" w:line="264" w:lineRule="auto"/>
        <w:jc w:val="both"/>
        <w:rPr>
          <w:b/>
          <w:sz w:val="24"/>
          <w:szCs w:val="24"/>
        </w:rPr>
      </w:pPr>
      <w:r w:rsidRPr="004478C9">
        <w:rPr>
          <w:b/>
          <w:sz w:val="24"/>
          <w:szCs w:val="24"/>
        </w:rPr>
        <w:t>Α.2</w:t>
      </w:r>
      <w:r>
        <w:rPr>
          <w:b/>
          <w:sz w:val="24"/>
          <w:szCs w:val="24"/>
        </w:rPr>
        <w:t>.</w:t>
      </w:r>
      <w:r w:rsidRPr="004478C9">
        <w:rPr>
          <w:b/>
          <w:sz w:val="24"/>
          <w:szCs w:val="24"/>
        </w:rPr>
        <w:t xml:space="preserve"> Λιανικά έσοδα  πρόσβαση</w:t>
      </w:r>
      <w:r>
        <w:rPr>
          <w:b/>
          <w:sz w:val="24"/>
          <w:szCs w:val="24"/>
        </w:rPr>
        <w:t xml:space="preserve">ς </w:t>
      </w:r>
      <w:r w:rsidR="006837F5">
        <w:rPr>
          <w:b/>
          <w:sz w:val="24"/>
          <w:szCs w:val="24"/>
        </w:rPr>
        <w:t xml:space="preserve">και υπηρεσιών </w:t>
      </w:r>
      <w:r w:rsidR="008B04D7">
        <w:rPr>
          <w:b/>
          <w:sz w:val="24"/>
          <w:szCs w:val="24"/>
        </w:rPr>
        <w:t xml:space="preserve">διαδικτύου </w:t>
      </w:r>
      <w:r>
        <w:rPr>
          <w:b/>
          <w:sz w:val="24"/>
          <w:szCs w:val="24"/>
        </w:rPr>
        <w:t xml:space="preserve"> σε σταθερή θέση</w:t>
      </w:r>
    </w:p>
    <w:p w14:paraId="280E250A"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u w:val="single"/>
        </w:rPr>
      </w:pPr>
      <w:r w:rsidRPr="004478C9">
        <w:rPr>
          <w:sz w:val="24"/>
          <w:szCs w:val="24"/>
        </w:rPr>
        <w:t>Τα ζητούμενα λιανικά 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w:t>
      </w:r>
      <w:r w:rsidRPr="00315A50">
        <w:rPr>
          <w:sz w:val="24"/>
          <w:szCs w:val="24"/>
        </w:rPr>
        <w:t xml:space="preserve"> πρέπει να εξαιρεθούν</w:t>
      </w:r>
      <w:r w:rsidRPr="004478C9">
        <w:t>.</w:t>
      </w:r>
    </w:p>
    <w:p w14:paraId="41AFAE26"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lastRenderedPageBreak/>
        <w:t xml:space="preserve">Να μη συμπεριληφθούν έσοδα από υπηρεσίες Web </w:t>
      </w:r>
      <w:proofErr w:type="spellStart"/>
      <w:r w:rsidRPr="004478C9">
        <w:rPr>
          <w:sz w:val="24"/>
          <w:szCs w:val="24"/>
        </w:rPr>
        <w:t>Hosting</w:t>
      </w:r>
      <w:proofErr w:type="spellEnd"/>
      <w:r w:rsidRPr="004478C9">
        <w:rPr>
          <w:sz w:val="24"/>
          <w:szCs w:val="24"/>
        </w:rPr>
        <w:t xml:space="preserve">, πωλήσεις </w:t>
      </w:r>
      <w:proofErr w:type="spellStart"/>
      <w:r w:rsidRPr="004478C9">
        <w:rPr>
          <w:sz w:val="24"/>
          <w:szCs w:val="24"/>
        </w:rPr>
        <w:t>PCs</w:t>
      </w:r>
      <w:proofErr w:type="spellEnd"/>
      <w:r w:rsidRPr="004478C9">
        <w:rPr>
          <w:sz w:val="24"/>
          <w:szCs w:val="24"/>
        </w:rPr>
        <w:t xml:space="preserve">, </w:t>
      </w:r>
      <w:proofErr w:type="spellStart"/>
      <w:r w:rsidRPr="004478C9">
        <w:rPr>
          <w:sz w:val="24"/>
          <w:szCs w:val="24"/>
        </w:rPr>
        <w:t>portals</w:t>
      </w:r>
      <w:proofErr w:type="spellEnd"/>
      <w:r w:rsidRPr="004478C9">
        <w:rPr>
          <w:sz w:val="24"/>
          <w:szCs w:val="24"/>
        </w:rPr>
        <w:t>, διαφήμιση κ.λπ.)</w:t>
      </w:r>
    </w:p>
    <w:p w14:paraId="0BB8C684" w14:textId="243EC0A0" w:rsidR="00683848" w:rsidRPr="00B844A6" w:rsidRDefault="00683848" w:rsidP="00E86BE8">
      <w:pPr>
        <w:pStyle w:val="a4"/>
        <w:numPr>
          <w:ilvl w:val="0"/>
          <w:numId w:val="17"/>
        </w:numPr>
        <w:tabs>
          <w:tab w:val="left" w:pos="426"/>
        </w:tabs>
        <w:spacing w:after="120" w:line="264" w:lineRule="auto"/>
        <w:ind w:left="426" w:hanging="426"/>
        <w:contextualSpacing w:val="0"/>
        <w:jc w:val="both"/>
        <w:rPr>
          <w:sz w:val="24"/>
          <w:szCs w:val="24"/>
        </w:rPr>
      </w:pPr>
      <w:r w:rsidRPr="004478C9">
        <w:rPr>
          <w:sz w:val="24"/>
          <w:szCs w:val="24"/>
        </w:rPr>
        <w:t xml:space="preserve">Η ενότητα αφορά </w:t>
      </w:r>
      <w:r>
        <w:rPr>
          <w:sz w:val="24"/>
          <w:szCs w:val="24"/>
        </w:rPr>
        <w:t xml:space="preserve">σε </w:t>
      </w:r>
      <w:r w:rsidRPr="004478C9">
        <w:rPr>
          <w:sz w:val="24"/>
          <w:szCs w:val="24"/>
        </w:rPr>
        <w:t xml:space="preserve">όλα τα λιανικά έσοδα του παρόχου για την παροχή πρόσβασης </w:t>
      </w:r>
      <w:r w:rsidR="006837F5">
        <w:rPr>
          <w:sz w:val="24"/>
          <w:szCs w:val="24"/>
        </w:rPr>
        <w:t xml:space="preserve">και υπηρεσιών </w:t>
      </w:r>
      <w:r w:rsidRPr="004478C9">
        <w:rPr>
          <w:sz w:val="24"/>
          <w:szCs w:val="24"/>
        </w:rPr>
        <w:t xml:space="preserve"> διαδ</w:t>
      </w:r>
      <w:r w:rsidR="006837F5">
        <w:rPr>
          <w:sz w:val="24"/>
          <w:szCs w:val="24"/>
        </w:rPr>
        <w:t>ικτύου</w:t>
      </w:r>
      <w:r w:rsidRPr="004478C9">
        <w:rPr>
          <w:sz w:val="24"/>
          <w:szCs w:val="24"/>
        </w:rPr>
        <w:t xml:space="preserve"> σε σταθερή θέση, ανεξάρτητα από τον τρόπο τιμολόγησης αυτής της υπηρεσίας. Οπότε, σε περίπτωση παρεχόμενων εμπορικών πακέτων/ προγραμμάτων (</w:t>
      </w:r>
      <w:r w:rsidRPr="00B844A6">
        <w:rPr>
          <w:sz w:val="24"/>
          <w:szCs w:val="24"/>
        </w:rPr>
        <w:t>bundles</w:t>
      </w:r>
      <w:r w:rsidRPr="004478C9">
        <w:rPr>
          <w:sz w:val="24"/>
          <w:szCs w:val="24"/>
        </w:rPr>
        <w:t>) τα οποία συνδυάζουν την παροχή πρόσβασης στο διαδίκτυο με άλλες υπηρεσίες, ο πάροχος πρέπει να προβεί στον διαχωρισμό των εσόδων του από τα πακέτα ανά υπηρεσία, ώστε να απομονώσει το έσοδο της πρόσβασης στο διαδίκτυο και να το συμπεριλάβει στην ενότητα Α.2.</w:t>
      </w:r>
    </w:p>
    <w:p w14:paraId="4AA48035" w14:textId="77777777" w:rsidR="00A35DC2" w:rsidRPr="00B844A6" w:rsidRDefault="00CB0C4D" w:rsidP="00E86BE8">
      <w:pPr>
        <w:pStyle w:val="a4"/>
        <w:numPr>
          <w:ilvl w:val="0"/>
          <w:numId w:val="17"/>
        </w:numPr>
        <w:tabs>
          <w:tab w:val="left" w:pos="426"/>
        </w:tabs>
        <w:spacing w:after="120" w:line="264" w:lineRule="auto"/>
        <w:ind w:left="426" w:hanging="426"/>
        <w:contextualSpacing w:val="0"/>
        <w:jc w:val="both"/>
        <w:rPr>
          <w:sz w:val="24"/>
          <w:szCs w:val="24"/>
        </w:rPr>
      </w:pPr>
      <w:r w:rsidRPr="00B844A6">
        <w:rPr>
          <w:sz w:val="24"/>
          <w:szCs w:val="24"/>
        </w:rPr>
        <w:t>Σ</w:t>
      </w:r>
      <w:r w:rsidR="00A35DC2" w:rsidRPr="00B844A6">
        <w:rPr>
          <w:sz w:val="24"/>
          <w:szCs w:val="24"/>
        </w:rPr>
        <w:t xml:space="preserve">την ερώτηση Β.2.5 (λιανικό έσοδο από υπηρεσίες πρόσβασης στο διαδίκτυο, ‘από λοιπές συνδέσεις’) </w:t>
      </w:r>
      <w:r w:rsidR="009F776C" w:rsidRPr="00B844A6">
        <w:rPr>
          <w:sz w:val="24"/>
          <w:szCs w:val="24"/>
        </w:rPr>
        <w:t xml:space="preserve">πρέπει να </w:t>
      </w:r>
      <w:r w:rsidR="00A35DC2" w:rsidRPr="00B844A6">
        <w:rPr>
          <w:sz w:val="24"/>
          <w:szCs w:val="24"/>
        </w:rPr>
        <w:t>καταχωρούνται όλα τα έσοδα πρόσβασης στο διαδίκτυο που παρέχεται από λοιπές συνδέσεις (για το ‘λοιπές’ πρέπει να ληφθούν υπόψη οι συνδέσεις που αναφέρονται στις ερωτήσεις Β.2.2., Β.2.3, Β.2.4).</w:t>
      </w:r>
      <w:r w:rsidR="00E86BE8" w:rsidRPr="00B844A6">
        <w:rPr>
          <w:sz w:val="24"/>
          <w:szCs w:val="24"/>
        </w:rPr>
        <w:t xml:space="preserve"> Επίσης, </w:t>
      </w:r>
      <w:r w:rsidR="00A35DC2" w:rsidRPr="00B844A6">
        <w:rPr>
          <w:sz w:val="24"/>
          <w:szCs w:val="24"/>
        </w:rPr>
        <w:t xml:space="preserve">όπως υποδεικνύει και ο τίτλος της ερώτησης (υπηρεσίες πρόσβασης στο διαδίκτυο), δεν </w:t>
      </w:r>
      <w:r w:rsidR="009F776C" w:rsidRPr="00B844A6">
        <w:rPr>
          <w:sz w:val="24"/>
          <w:szCs w:val="24"/>
        </w:rPr>
        <w:t xml:space="preserve">πρέπει να </w:t>
      </w:r>
      <w:r w:rsidR="00A35DC2" w:rsidRPr="00B844A6">
        <w:rPr>
          <w:sz w:val="24"/>
          <w:szCs w:val="24"/>
        </w:rPr>
        <w:t>καταχωρούνται εδώ</w:t>
      </w:r>
      <w:r w:rsidR="009F776C" w:rsidRPr="00B844A6">
        <w:rPr>
          <w:sz w:val="24"/>
          <w:szCs w:val="24"/>
        </w:rPr>
        <w:t>,</w:t>
      </w:r>
      <w:r w:rsidR="00A35DC2" w:rsidRPr="00B844A6">
        <w:rPr>
          <w:sz w:val="24"/>
          <w:szCs w:val="24"/>
        </w:rPr>
        <w:t xml:space="preserve"> έσοδα μισθωμένων γραμμών που χρησιμοποιούνται για μεταφορά δεδομένων.</w:t>
      </w:r>
    </w:p>
    <w:p w14:paraId="23D74B52" w14:textId="77777777" w:rsidR="00683848" w:rsidRPr="004478C9" w:rsidRDefault="00683848" w:rsidP="00683848">
      <w:pPr>
        <w:pStyle w:val="a4"/>
        <w:tabs>
          <w:tab w:val="left" w:pos="426"/>
        </w:tabs>
        <w:spacing w:after="120" w:line="264" w:lineRule="auto"/>
        <w:ind w:left="426"/>
        <w:contextualSpacing w:val="0"/>
        <w:jc w:val="both"/>
        <w:rPr>
          <w:sz w:val="24"/>
          <w:szCs w:val="24"/>
          <w:u w:val="single"/>
        </w:rPr>
      </w:pPr>
    </w:p>
    <w:p w14:paraId="15714901" w14:textId="77777777" w:rsidR="00683848" w:rsidRPr="004478C9" w:rsidRDefault="00683848" w:rsidP="00683848">
      <w:pPr>
        <w:pStyle w:val="3"/>
        <w:rPr>
          <w:strike/>
        </w:rPr>
      </w:pPr>
      <w:bookmarkStart w:id="28" w:name="_Toc424657864"/>
      <w:bookmarkStart w:id="29" w:name="_Toc31287290"/>
      <w:r w:rsidRPr="004478C9">
        <w:t>Β</w:t>
      </w:r>
      <w:bookmarkEnd w:id="28"/>
      <w:r>
        <w:t xml:space="preserve">. </w:t>
      </w:r>
      <w:r w:rsidRPr="00C234F2">
        <w:t>Λιανική εξερχόμενη κίνηση</w:t>
      </w:r>
      <w:bookmarkEnd w:id="29"/>
    </w:p>
    <w:p w14:paraId="360A7864"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 xml:space="preserve">Όλη η ενότητα αφορά </w:t>
      </w:r>
      <w:r>
        <w:rPr>
          <w:sz w:val="24"/>
          <w:szCs w:val="24"/>
        </w:rPr>
        <w:t>στη</w:t>
      </w:r>
      <w:r w:rsidRPr="004478C9">
        <w:rPr>
          <w:sz w:val="24"/>
          <w:szCs w:val="24"/>
        </w:rPr>
        <w:t xml:space="preserve"> συλλογή λιανικής </w:t>
      </w:r>
      <w:r w:rsidRPr="00CE35DF">
        <w:rPr>
          <w:b/>
          <w:sz w:val="24"/>
          <w:szCs w:val="24"/>
        </w:rPr>
        <w:t>πραγματικής</w:t>
      </w:r>
      <w:r w:rsidRPr="004478C9">
        <w:rPr>
          <w:sz w:val="24"/>
          <w:szCs w:val="24"/>
        </w:rPr>
        <w:t xml:space="preserve"> εξερχόμενης κίνησης, η ο</w:t>
      </w:r>
      <w:r>
        <w:rPr>
          <w:sz w:val="24"/>
          <w:szCs w:val="24"/>
        </w:rPr>
        <w:t>ποία πρέπει να δοθεί σε λεπτά</w:t>
      </w:r>
      <w:r w:rsidRPr="004478C9">
        <w:rPr>
          <w:sz w:val="24"/>
          <w:szCs w:val="24"/>
        </w:rPr>
        <w:t xml:space="preserve"> (δηλ</w:t>
      </w:r>
      <w:r>
        <w:rPr>
          <w:sz w:val="24"/>
          <w:szCs w:val="24"/>
        </w:rPr>
        <w:t>αδή</w:t>
      </w:r>
      <w:r w:rsidRPr="004478C9">
        <w:rPr>
          <w:sz w:val="24"/>
          <w:szCs w:val="24"/>
        </w:rPr>
        <w:t xml:space="preserve"> πουθενά δεν ζητείται αριθμός κλήσεων).</w:t>
      </w:r>
    </w:p>
    <w:p w14:paraId="4AB963AD"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Pr>
          <w:sz w:val="24"/>
          <w:szCs w:val="24"/>
        </w:rPr>
        <w:t>Δ</w:t>
      </w:r>
      <w:r w:rsidRPr="004478C9">
        <w:rPr>
          <w:sz w:val="24"/>
          <w:szCs w:val="24"/>
        </w:rPr>
        <w:t xml:space="preserve">εν πρέπει να συμπεριληφθεί </w:t>
      </w:r>
      <w:r>
        <w:rPr>
          <w:sz w:val="24"/>
          <w:szCs w:val="24"/>
        </w:rPr>
        <w:t>κ</w:t>
      </w:r>
      <w:r w:rsidRPr="004478C9">
        <w:rPr>
          <w:sz w:val="24"/>
          <w:szCs w:val="24"/>
        </w:rPr>
        <w:t xml:space="preserve">ίνηση που αφορά </w:t>
      </w:r>
      <w:r>
        <w:rPr>
          <w:sz w:val="24"/>
          <w:szCs w:val="24"/>
        </w:rPr>
        <w:t>σ</w:t>
      </w:r>
      <w:r w:rsidRPr="004478C9">
        <w:rPr>
          <w:sz w:val="24"/>
          <w:szCs w:val="24"/>
        </w:rPr>
        <w:t xml:space="preserve">τους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μεταπωλητές που ενδεχομένως εξυπηρετεί ο πάροχος (όπως αυτοί ορίζονται στο σημείο ‘Ορισμοί και Διευκρινίσεις’).</w:t>
      </w:r>
    </w:p>
    <w:p w14:paraId="4531CB66"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Η λιανική εξερχόμενη κίνηση του παρόχου ζητείται διαχωρισμένη: (α) σε κίνηση εξερχόμενη από τους συνδρομητές του, (β) σε κίνηση από Δημόσια Κοινόχρηστα τηλέφωνα και (γ) σε κίνηση από κάρτες (προπληρωμένου χρόνου με χρήση κωδικού) του ίδιου του παρόχου </w:t>
      </w:r>
    </w:p>
    <w:p w14:paraId="2254E2F2" w14:textId="77777777" w:rsidR="00683848" w:rsidRPr="001A64DF" w:rsidRDefault="00683848" w:rsidP="00683848">
      <w:pPr>
        <w:pStyle w:val="a4"/>
        <w:numPr>
          <w:ilvl w:val="0"/>
          <w:numId w:val="17"/>
        </w:numPr>
        <w:spacing w:after="120" w:line="264" w:lineRule="auto"/>
        <w:ind w:left="426" w:hanging="426"/>
        <w:contextualSpacing w:val="0"/>
        <w:jc w:val="both"/>
        <w:rPr>
          <w:sz w:val="24"/>
          <w:szCs w:val="24"/>
        </w:rPr>
      </w:pPr>
      <w:r w:rsidRPr="001A64DF">
        <w:rPr>
          <w:sz w:val="24"/>
          <w:szCs w:val="24"/>
        </w:rPr>
        <w:t>Για τις στήλες</w:t>
      </w:r>
      <w:r w:rsidRPr="001A64DF">
        <w:rPr>
          <w:b/>
          <w:sz w:val="24"/>
          <w:szCs w:val="24"/>
        </w:rPr>
        <w:t xml:space="preserve"> «από Άμεσα Συνδεδεμένους συνδρομητές», «Από Έμμεσα Συνδεδεμένους συνδρομητές (επιλογή και προεπιλογή φορέα)», «Σύνολο», «Κίνηση αποκλειστικά </w:t>
      </w:r>
      <w:r w:rsidRPr="001A64DF">
        <w:rPr>
          <w:b/>
          <w:sz w:val="24"/>
          <w:szCs w:val="24"/>
          <w:lang w:val="en-US"/>
        </w:rPr>
        <w:t>Managed</w:t>
      </w:r>
      <w:r w:rsidRPr="001A64DF">
        <w:rPr>
          <w:b/>
          <w:sz w:val="24"/>
          <w:szCs w:val="24"/>
        </w:rPr>
        <w:t xml:space="preserve"> </w:t>
      </w:r>
      <w:r w:rsidRPr="001A64DF">
        <w:rPr>
          <w:b/>
          <w:sz w:val="24"/>
          <w:szCs w:val="24"/>
          <w:lang w:val="en-US"/>
        </w:rPr>
        <w:t>VoIP</w:t>
      </w:r>
      <w:r w:rsidRPr="001A64DF">
        <w:rPr>
          <w:b/>
          <w:sz w:val="24"/>
          <w:szCs w:val="24"/>
        </w:rPr>
        <w:t xml:space="preserve">” </w:t>
      </w:r>
      <w:r w:rsidRPr="001A64DF">
        <w:rPr>
          <w:sz w:val="24"/>
          <w:szCs w:val="24"/>
        </w:rPr>
        <w:t>διευκρινίζονται τα εξής:</w:t>
      </w:r>
    </w:p>
    <w:p w14:paraId="2D931E0E" w14:textId="77777777"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Οι στήλες αφορούν σε όλη την κίνηση των συνδρομητών του παρόχου, ανεξάρτητα από τον τρόπο τιμολόγησης (βασικό τιμοκατάλογο, εκπτωτικό σχήμα/ πακέτο ή οποιοδήποτε άλλο τύπο εμπορικού προϊόντος) και ανεξάρτητα από το δίκτυο τερματισμού των κλήσεων.</w:t>
      </w:r>
    </w:p>
    <w:p w14:paraId="7FF4C524" w14:textId="42B2A0F8" w:rsidR="00683848" w:rsidRDefault="00683848" w:rsidP="00B844A6">
      <w:pPr>
        <w:pStyle w:val="a4"/>
        <w:numPr>
          <w:ilvl w:val="0"/>
          <w:numId w:val="22"/>
        </w:numPr>
        <w:spacing w:after="120" w:line="264" w:lineRule="auto"/>
        <w:ind w:left="709" w:hanging="368"/>
        <w:contextualSpacing w:val="0"/>
        <w:jc w:val="both"/>
        <w:rPr>
          <w:sz w:val="24"/>
          <w:szCs w:val="24"/>
        </w:rPr>
      </w:pPr>
      <w:r w:rsidRPr="001A64DF">
        <w:rPr>
          <w:sz w:val="24"/>
          <w:szCs w:val="24"/>
        </w:rPr>
        <w:t>Πουθενά στις στήλες δεν πρέπει να καταχωρηθούν κλήσεις από κάρτες προπληρωμένου χρόνου με χρήση κωδικού (δηλ. κλήσεις 807).</w:t>
      </w:r>
    </w:p>
    <w:p w14:paraId="59D61DB6" w14:textId="65FCB077" w:rsidR="00D7574D" w:rsidRPr="001A64DF" w:rsidRDefault="00D7574D" w:rsidP="00B844A6">
      <w:pPr>
        <w:pStyle w:val="a4"/>
        <w:numPr>
          <w:ilvl w:val="0"/>
          <w:numId w:val="22"/>
        </w:numPr>
        <w:spacing w:after="120" w:line="264" w:lineRule="auto"/>
        <w:ind w:left="709" w:hanging="368"/>
        <w:contextualSpacing w:val="0"/>
        <w:jc w:val="both"/>
        <w:rPr>
          <w:sz w:val="24"/>
          <w:szCs w:val="24"/>
        </w:rPr>
      </w:pPr>
      <w:r>
        <w:rPr>
          <w:sz w:val="24"/>
          <w:szCs w:val="24"/>
        </w:rPr>
        <w:t xml:space="preserve">Η κίνηση ζητείται διαχωρισμένη σε (α) κίνηση από τους άμεσα συνδεδεμένους συνδρομητές (στήλη </w:t>
      </w:r>
      <w:r w:rsidRPr="00D7574D">
        <w:rPr>
          <w:b/>
          <w:sz w:val="24"/>
          <w:szCs w:val="24"/>
        </w:rPr>
        <w:t xml:space="preserve">«από Άμεσα Συνδεδεμένους συνδρομητές εκτός της κίνησης </w:t>
      </w:r>
      <w:r w:rsidRPr="00D7574D">
        <w:rPr>
          <w:b/>
          <w:sz w:val="24"/>
          <w:szCs w:val="24"/>
          <w:lang w:val="en-US"/>
        </w:rPr>
        <w:t>Managed</w:t>
      </w:r>
      <w:r w:rsidRPr="00D7574D">
        <w:rPr>
          <w:b/>
          <w:sz w:val="24"/>
          <w:szCs w:val="24"/>
        </w:rPr>
        <w:t xml:space="preserve"> </w:t>
      </w:r>
      <w:r w:rsidRPr="00D7574D">
        <w:rPr>
          <w:b/>
          <w:sz w:val="24"/>
          <w:szCs w:val="24"/>
          <w:lang w:val="en-US"/>
        </w:rPr>
        <w:t>VoIP</w:t>
      </w:r>
      <w:r w:rsidRPr="00D7574D">
        <w:rPr>
          <w:b/>
          <w:sz w:val="24"/>
          <w:szCs w:val="24"/>
        </w:rPr>
        <w:t>»</w:t>
      </w:r>
      <w:r w:rsidRPr="00D7574D">
        <w:rPr>
          <w:sz w:val="24"/>
          <w:szCs w:val="24"/>
        </w:rPr>
        <w:t>), (</w:t>
      </w:r>
      <w:r>
        <w:rPr>
          <w:sz w:val="24"/>
          <w:szCs w:val="24"/>
        </w:rPr>
        <w:t xml:space="preserve">β) σε κίνηση από έμμεσα συνδεδεμένους συνδρομητές (στήλη </w:t>
      </w:r>
      <w:r>
        <w:rPr>
          <w:sz w:val="24"/>
          <w:szCs w:val="24"/>
        </w:rPr>
        <w:lastRenderedPageBreak/>
        <w:t>«</w:t>
      </w:r>
      <w:r w:rsidR="0018455E" w:rsidRPr="0018455E">
        <w:rPr>
          <w:b/>
          <w:sz w:val="24"/>
          <w:szCs w:val="24"/>
        </w:rPr>
        <w:t>Από Έμμεσα συνδεδεμένους συνδρομητές</w:t>
      </w:r>
      <w:r w:rsidR="0018455E">
        <w:rPr>
          <w:b/>
          <w:sz w:val="24"/>
          <w:szCs w:val="24"/>
        </w:rPr>
        <w:t xml:space="preserve"> (επιλογή και προεπιλογή φορέα)</w:t>
      </w:r>
      <w:r>
        <w:rPr>
          <w:sz w:val="24"/>
          <w:szCs w:val="24"/>
        </w:rPr>
        <w:t>»</w:t>
      </w:r>
      <w:r w:rsidR="0018455E">
        <w:rPr>
          <w:sz w:val="24"/>
          <w:szCs w:val="24"/>
        </w:rPr>
        <w:t xml:space="preserve"> και (γ) σε κίνηση αποκλειστικά </w:t>
      </w:r>
      <w:r w:rsidR="0018455E">
        <w:rPr>
          <w:sz w:val="24"/>
          <w:szCs w:val="24"/>
          <w:lang w:val="en-US"/>
        </w:rPr>
        <w:t>Managed</w:t>
      </w:r>
      <w:r w:rsidR="0018455E" w:rsidRPr="0018455E">
        <w:rPr>
          <w:sz w:val="24"/>
          <w:szCs w:val="24"/>
        </w:rPr>
        <w:t xml:space="preserve"> </w:t>
      </w:r>
      <w:r w:rsidR="0018455E">
        <w:rPr>
          <w:sz w:val="24"/>
          <w:szCs w:val="24"/>
          <w:lang w:val="en-US"/>
        </w:rPr>
        <w:t>VoIP</w:t>
      </w:r>
      <w:r w:rsidR="0018455E" w:rsidRPr="0018455E">
        <w:rPr>
          <w:sz w:val="24"/>
          <w:szCs w:val="24"/>
        </w:rPr>
        <w:t xml:space="preserve"> </w:t>
      </w:r>
      <w:r w:rsidR="0018455E">
        <w:rPr>
          <w:sz w:val="24"/>
          <w:szCs w:val="24"/>
        </w:rPr>
        <w:t>συνδρομών (στήλη «</w:t>
      </w:r>
      <w:r w:rsidR="0018455E" w:rsidRPr="0018455E">
        <w:rPr>
          <w:b/>
          <w:sz w:val="24"/>
          <w:szCs w:val="24"/>
        </w:rPr>
        <w:t xml:space="preserve">Κίνηση αποκλειστικά </w:t>
      </w:r>
      <w:r w:rsidR="0018455E" w:rsidRPr="0018455E">
        <w:rPr>
          <w:b/>
          <w:sz w:val="24"/>
          <w:szCs w:val="24"/>
          <w:lang w:val="en-US"/>
        </w:rPr>
        <w:t>Managed</w:t>
      </w:r>
      <w:r w:rsidR="0018455E" w:rsidRPr="0018455E">
        <w:rPr>
          <w:b/>
          <w:sz w:val="24"/>
          <w:szCs w:val="24"/>
        </w:rPr>
        <w:t xml:space="preserve"> </w:t>
      </w:r>
      <w:r w:rsidR="0018455E" w:rsidRPr="0018455E">
        <w:rPr>
          <w:b/>
          <w:sz w:val="24"/>
          <w:szCs w:val="24"/>
          <w:lang w:val="en-US"/>
        </w:rPr>
        <w:t>VoIP</w:t>
      </w:r>
      <w:r w:rsidR="0018455E">
        <w:rPr>
          <w:sz w:val="24"/>
          <w:szCs w:val="24"/>
        </w:rPr>
        <w:t>»</w:t>
      </w:r>
      <w:r w:rsidR="0018455E" w:rsidRPr="0018455E">
        <w:rPr>
          <w:sz w:val="24"/>
          <w:szCs w:val="24"/>
        </w:rPr>
        <w:t xml:space="preserve">). </w:t>
      </w:r>
      <w:r w:rsidR="0018455E">
        <w:rPr>
          <w:sz w:val="24"/>
          <w:szCs w:val="24"/>
        </w:rPr>
        <w:t>Για τους ορισμούς του άμεσα και έμμεσα συνδεδεμένου συνδρομητή βλ. ‘Ορισμοί και Διευκρινίσεις’.</w:t>
      </w:r>
    </w:p>
    <w:p w14:paraId="48E4B5A7" w14:textId="59277E46" w:rsidR="00D7574D" w:rsidRPr="00D7574D" w:rsidRDefault="00683848" w:rsidP="00D7574D">
      <w:pPr>
        <w:pStyle w:val="a4"/>
        <w:numPr>
          <w:ilvl w:val="0"/>
          <w:numId w:val="22"/>
        </w:numPr>
        <w:spacing w:after="120" w:line="264" w:lineRule="auto"/>
        <w:ind w:left="794" w:hanging="369"/>
        <w:contextualSpacing w:val="0"/>
        <w:jc w:val="both"/>
        <w:rPr>
          <w:sz w:val="24"/>
          <w:szCs w:val="24"/>
        </w:rPr>
      </w:pPr>
      <w:r w:rsidRPr="001A64DF">
        <w:rPr>
          <w:sz w:val="24"/>
          <w:szCs w:val="24"/>
        </w:rPr>
        <w:t>Στη</w:t>
      </w:r>
      <w:r w:rsidRPr="001A64DF">
        <w:rPr>
          <w:b/>
          <w:sz w:val="24"/>
          <w:szCs w:val="24"/>
        </w:rPr>
        <w:t xml:space="preserve"> στήλη «από Άμεσα Συνδεδεμένους συνδρομητές» </w:t>
      </w:r>
      <w:r w:rsidR="00460893">
        <w:rPr>
          <w:b/>
          <w:sz w:val="24"/>
          <w:szCs w:val="24"/>
        </w:rPr>
        <w:t xml:space="preserve">δεν </w:t>
      </w:r>
      <w:r w:rsidRPr="001A64DF">
        <w:rPr>
          <w:sz w:val="24"/>
          <w:szCs w:val="24"/>
        </w:rPr>
        <w:t xml:space="preserve">πρέπει να συμπεριληφθεί η κίνηση που πραγματοποιείται μέσω συνδρομών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xml:space="preserve"> (κίνηση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w:t>
      </w:r>
      <w:r w:rsidR="00D7574D">
        <w:rPr>
          <w:sz w:val="24"/>
          <w:szCs w:val="24"/>
        </w:rPr>
        <w:t xml:space="preserve">. Η κίνηση αυτή θα πρέπει να καταχωρηθεί </w:t>
      </w:r>
      <w:r w:rsidR="00D06095">
        <w:rPr>
          <w:sz w:val="24"/>
          <w:szCs w:val="24"/>
        </w:rPr>
        <w:t xml:space="preserve">αποκλειστικά </w:t>
      </w:r>
      <w:r w:rsidR="00D7574D">
        <w:rPr>
          <w:sz w:val="24"/>
          <w:szCs w:val="24"/>
        </w:rPr>
        <w:t>στη στήλη «</w:t>
      </w:r>
      <w:r w:rsidR="00D7574D" w:rsidRPr="00B3362F">
        <w:rPr>
          <w:b/>
          <w:sz w:val="24"/>
          <w:szCs w:val="24"/>
        </w:rPr>
        <w:t xml:space="preserve">Κίνηση αποκλειστικά </w:t>
      </w:r>
      <w:r w:rsidR="00D7574D" w:rsidRPr="00B3362F">
        <w:rPr>
          <w:b/>
          <w:sz w:val="24"/>
          <w:szCs w:val="24"/>
          <w:lang w:val="en-US"/>
        </w:rPr>
        <w:t>Managed</w:t>
      </w:r>
      <w:r w:rsidR="00D7574D" w:rsidRPr="00B3362F">
        <w:rPr>
          <w:b/>
          <w:sz w:val="24"/>
          <w:szCs w:val="24"/>
        </w:rPr>
        <w:t xml:space="preserve"> </w:t>
      </w:r>
      <w:r w:rsidR="00D7574D" w:rsidRPr="00B3362F">
        <w:rPr>
          <w:b/>
          <w:sz w:val="24"/>
          <w:szCs w:val="24"/>
          <w:lang w:val="en-US"/>
        </w:rPr>
        <w:t>VoIP</w:t>
      </w:r>
      <w:r w:rsidR="00D7574D">
        <w:rPr>
          <w:sz w:val="24"/>
          <w:szCs w:val="24"/>
        </w:rPr>
        <w:t xml:space="preserve">». </w:t>
      </w:r>
    </w:p>
    <w:p w14:paraId="2018AA84" w14:textId="2FF88273"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 xml:space="preserve">Η στήλη «Σύνολο» υπολογίζει το άθροισμα των προηγούμενων </w:t>
      </w:r>
      <w:r w:rsidR="00460893">
        <w:rPr>
          <w:sz w:val="24"/>
          <w:szCs w:val="24"/>
        </w:rPr>
        <w:t>τριών</w:t>
      </w:r>
      <w:r w:rsidRPr="001A64DF">
        <w:rPr>
          <w:sz w:val="24"/>
          <w:szCs w:val="24"/>
        </w:rPr>
        <w:t xml:space="preserve"> στηλών ανά γραμμή και αφορά στο σύνολο της λιανικής εξερχόμενης κίνησης των συνδρομητών του παρόχου .</w:t>
      </w:r>
    </w:p>
    <w:p w14:paraId="6D525D6C"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Ανάλογα με τον τύπο κλήσης πρέπει να υπάρχει αντιστοιχία μεταξύ της κίνησης που υπολογίζεται στην στήλη </w:t>
      </w:r>
      <w:r>
        <w:rPr>
          <w:sz w:val="24"/>
          <w:szCs w:val="24"/>
        </w:rPr>
        <w:t>«Σύνολο»</w:t>
      </w:r>
      <w:r w:rsidRPr="004478C9">
        <w:rPr>
          <w:sz w:val="24"/>
          <w:szCs w:val="24"/>
        </w:rPr>
        <w:t xml:space="preserve"> και των εσόδων που ζητούνται στις ερωτήσεις </w:t>
      </w:r>
      <w:r>
        <w:rPr>
          <w:sz w:val="24"/>
          <w:szCs w:val="24"/>
        </w:rPr>
        <w:t>1.4-1.13</w:t>
      </w:r>
    </w:p>
    <w:p w14:paraId="4D459DA1" w14:textId="77777777"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Δημόσια Κοινόχρηστα Τηλέφωνα (εξαιρουμένων κλήσεων με χρήση κωδικού 807)</w:t>
      </w:r>
      <w:r>
        <w:rPr>
          <w:b/>
          <w:sz w:val="24"/>
          <w:szCs w:val="24"/>
        </w:rPr>
        <w:t>»</w:t>
      </w:r>
      <w:r w:rsidRPr="004478C9">
        <w:rPr>
          <w:b/>
          <w:sz w:val="24"/>
          <w:szCs w:val="24"/>
        </w:rPr>
        <w:t xml:space="preserve">: </w:t>
      </w:r>
      <w:r w:rsidR="009F776C">
        <w:rPr>
          <w:sz w:val="24"/>
          <w:szCs w:val="24"/>
        </w:rPr>
        <w:t>Π</w:t>
      </w:r>
      <w:r w:rsidRPr="004478C9">
        <w:rPr>
          <w:sz w:val="24"/>
          <w:szCs w:val="24"/>
        </w:rPr>
        <w:t>ρέπει να συμπεριληφθούν</w:t>
      </w:r>
      <w:r w:rsidRPr="004478C9">
        <w:rPr>
          <w:b/>
          <w:sz w:val="24"/>
          <w:szCs w:val="24"/>
        </w:rPr>
        <w:t xml:space="preserve"> </w:t>
      </w:r>
      <w:r w:rsidRPr="004478C9">
        <w:rPr>
          <w:sz w:val="24"/>
          <w:szCs w:val="24"/>
        </w:rPr>
        <w:t>κλήσεις από προπληρωμένες κάρτες-τηλεκάρτες και να εξαιρεθούν κλήσεις από κάρτες προπληρωμένου χρόνου με χρήση κωδικού (807). Επίσης, πρέπει να συμπεριληφθεί όλη η εξερχόμενη κίνηση ανεξάρτητα από το δίκτυο τερματισμού.</w:t>
      </w:r>
    </w:p>
    <w:p w14:paraId="02BD0534" w14:textId="77777777" w:rsidR="00683848" w:rsidRPr="0041753F" w:rsidRDefault="00683848" w:rsidP="0054500F">
      <w:pPr>
        <w:spacing w:after="120" w:line="264" w:lineRule="auto"/>
        <w:ind w:left="720"/>
        <w:jc w:val="both"/>
        <w:rPr>
          <w:sz w:val="24"/>
          <w:szCs w:val="24"/>
        </w:rPr>
      </w:pPr>
      <w:r w:rsidRPr="004478C9">
        <w:rPr>
          <w:sz w:val="24"/>
          <w:szCs w:val="24"/>
        </w:rPr>
        <w:t>Διευκρινίζεται ότι πρέπει να υπάρχει αντιστοιχία μεταξύ της κίνησης που θα καταχωρηθεί σ</w:t>
      </w:r>
      <w:r>
        <w:rPr>
          <w:sz w:val="24"/>
          <w:szCs w:val="24"/>
        </w:rPr>
        <w:t>την στήλη αυτή</w:t>
      </w:r>
      <w:r w:rsidRPr="004478C9">
        <w:rPr>
          <w:sz w:val="24"/>
          <w:szCs w:val="24"/>
        </w:rPr>
        <w:t xml:space="preserve"> και των εσόδων που ζητούνται στην ερώτηση </w:t>
      </w:r>
      <w:r>
        <w:rPr>
          <w:sz w:val="24"/>
          <w:szCs w:val="24"/>
        </w:rPr>
        <w:t>1.15</w:t>
      </w:r>
      <w:r w:rsidRPr="0041753F">
        <w:rPr>
          <w:sz w:val="24"/>
          <w:szCs w:val="24"/>
        </w:rPr>
        <w:t>.</w:t>
      </w:r>
    </w:p>
    <w:p w14:paraId="287D5BF5" w14:textId="77777777"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από Δικές σας κάρτες προπληρωμένου χρόνου με χρήση κωδικού (807)</w:t>
      </w:r>
      <w:r>
        <w:rPr>
          <w:b/>
          <w:sz w:val="24"/>
          <w:szCs w:val="24"/>
        </w:rPr>
        <w:t>»</w:t>
      </w:r>
      <w:r w:rsidRPr="004478C9">
        <w:rPr>
          <w:b/>
          <w:sz w:val="24"/>
          <w:szCs w:val="24"/>
        </w:rPr>
        <w:t>:</w:t>
      </w:r>
      <w:r w:rsidRPr="004478C9">
        <w:rPr>
          <w:sz w:val="24"/>
          <w:szCs w:val="24"/>
        </w:rPr>
        <w:t xml:space="preserve"> Από όλες τις στήλες, μόνο στην </w:t>
      </w:r>
      <w:r>
        <w:rPr>
          <w:sz w:val="24"/>
          <w:szCs w:val="24"/>
        </w:rPr>
        <w:t>συγκεκριμένη</w:t>
      </w:r>
      <w:r w:rsidRPr="004478C9">
        <w:rPr>
          <w:sz w:val="24"/>
          <w:szCs w:val="24"/>
        </w:rPr>
        <w:t xml:space="preserve"> </w:t>
      </w:r>
      <w:r>
        <w:rPr>
          <w:sz w:val="24"/>
          <w:szCs w:val="24"/>
        </w:rPr>
        <w:t xml:space="preserve">στήλη </w:t>
      </w:r>
      <w:r w:rsidRPr="004478C9">
        <w:rPr>
          <w:sz w:val="24"/>
          <w:szCs w:val="24"/>
        </w:rPr>
        <w:t xml:space="preserve">πρέπει να καταχωρηθούν κλήσεις 807, και μάλιστα οι κλήσεις 807 που προέρχονται από κάρτες του ίδιου του παρόχου.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παρόχου. Επίσης, πρέπει να συμπεριληφθεί όλη η εξερχόμενη κίνηση από τις κάρτες του παρόχου ανεξάρτητα από το δίκτυο τερματισμού.</w:t>
      </w:r>
    </w:p>
    <w:p w14:paraId="6C3D8518" w14:textId="77777777" w:rsidR="00683848" w:rsidRPr="004478C9" w:rsidRDefault="00683848" w:rsidP="0054500F">
      <w:pPr>
        <w:spacing w:after="120" w:line="264" w:lineRule="auto"/>
        <w:ind w:left="720"/>
        <w:jc w:val="both"/>
        <w:rPr>
          <w:sz w:val="24"/>
          <w:szCs w:val="24"/>
        </w:rPr>
      </w:pPr>
      <w:r w:rsidRPr="004478C9">
        <w:rPr>
          <w:sz w:val="24"/>
          <w:szCs w:val="24"/>
        </w:rPr>
        <w:t xml:space="preserve">Διευκρινίζεται τέλος ότι πρέπει να υπάρχει αντιστοιχία μεταξύ της κίνησης που θα καταχωρηθεί στην στήλη </w:t>
      </w:r>
      <w:r w:rsidRPr="00C10E40">
        <w:rPr>
          <w:sz w:val="24"/>
          <w:szCs w:val="24"/>
        </w:rPr>
        <w:t>αυτ</w:t>
      </w:r>
      <w:r>
        <w:rPr>
          <w:sz w:val="24"/>
          <w:szCs w:val="24"/>
        </w:rPr>
        <w:t>ή</w:t>
      </w:r>
      <w:r w:rsidRPr="004478C9">
        <w:rPr>
          <w:sz w:val="24"/>
          <w:szCs w:val="24"/>
        </w:rPr>
        <w:t xml:space="preserve"> και των εσόδων που ζητούνται στην ερώτηση </w:t>
      </w:r>
      <w:r w:rsidRPr="000E1C85">
        <w:rPr>
          <w:sz w:val="24"/>
          <w:szCs w:val="24"/>
        </w:rPr>
        <w:t>1.16</w:t>
      </w:r>
      <w:r w:rsidRPr="004478C9">
        <w:rPr>
          <w:sz w:val="24"/>
          <w:szCs w:val="24"/>
        </w:rPr>
        <w:t>.</w:t>
      </w:r>
    </w:p>
    <w:p w14:paraId="0F27D851"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Ερώτηση Β.1.1</w:t>
      </w:r>
      <w:r w:rsidRPr="004478C9">
        <w:rPr>
          <w:sz w:val="24"/>
          <w:szCs w:val="24"/>
        </w:rPr>
        <w:t>: Διευκρινίζεται ότι</w:t>
      </w:r>
      <w:r w:rsidRPr="004478C9">
        <w:rPr>
          <w:sz w:val="24"/>
          <w:szCs w:val="24"/>
          <w:lang w:val="en-US"/>
        </w:rPr>
        <w:t>:</w:t>
      </w:r>
    </w:p>
    <w:p w14:paraId="06A252CD"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πρώτες πέντε στήλες, υ</w:t>
      </w:r>
      <w:r w:rsidRPr="004478C9">
        <w:rPr>
          <w:sz w:val="24"/>
          <w:szCs w:val="24"/>
        </w:rPr>
        <w:t xml:space="preserve">πολογίζεται </w:t>
      </w:r>
      <w:r>
        <w:rPr>
          <w:sz w:val="24"/>
          <w:szCs w:val="24"/>
        </w:rPr>
        <w:t xml:space="preserve">ανά στήλη </w:t>
      </w:r>
      <w:r w:rsidRPr="004478C9">
        <w:rPr>
          <w:sz w:val="24"/>
          <w:szCs w:val="24"/>
        </w:rPr>
        <w:t>το σύνολο της αντίστοιχης κίνησης το οποίο αναλύεται: (α) σε κίνηση από κλήσεις σε γεωγραφικούς και κινητούς συνδρομητικούς αριθμούς και (β) σε κίνηση από κλήσ</w:t>
      </w:r>
      <w:r>
        <w:rPr>
          <w:sz w:val="24"/>
          <w:szCs w:val="24"/>
        </w:rPr>
        <w:t>εις σε μη γεωγραφικούς αριθμούς.</w:t>
      </w:r>
    </w:p>
    <w:p w14:paraId="1C4F3EDE"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Για την</w:t>
      </w:r>
      <w:r>
        <w:rPr>
          <w:sz w:val="24"/>
          <w:szCs w:val="24"/>
        </w:rPr>
        <w:t xml:space="preserve"> τελευταία</w:t>
      </w:r>
      <w:r w:rsidRPr="004478C9">
        <w:rPr>
          <w:sz w:val="24"/>
          <w:szCs w:val="24"/>
        </w:rPr>
        <w:t xml:space="preserve"> στήλη, ο πάροχος πρέπει να καταχωρήσει το σύνολο της αντίστοιχης κίνησης (δηλ. το άθροισμα της κίνησης που αφορά τους τύπους κλήσεων που περιγράφονται στις γραμμές </w:t>
      </w:r>
      <w:r>
        <w:rPr>
          <w:sz w:val="24"/>
          <w:szCs w:val="24"/>
        </w:rPr>
        <w:t>Β.1.2-Β.1.11</w:t>
      </w:r>
      <w:r w:rsidRPr="004478C9">
        <w:rPr>
          <w:sz w:val="24"/>
          <w:szCs w:val="24"/>
        </w:rPr>
        <w:t>)</w:t>
      </w:r>
      <w:r>
        <w:rPr>
          <w:sz w:val="24"/>
          <w:szCs w:val="24"/>
        </w:rPr>
        <w:t>.</w:t>
      </w:r>
    </w:p>
    <w:p w14:paraId="272B8D90"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Β.1.6</w:t>
      </w:r>
      <w:r w:rsidRPr="004478C9">
        <w:rPr>
          <w:b/>
          <w:sz w:val="24"/>
          <w:szCs w:val="24"/>
        </w:rPr>
        <w:t xml:space="preserve">: </w:t>
      </w:r>
      <w:r w:rsidRPr="004478C9">
        <w:rPr>
          <w:sz w:val="24"/>
          <w:szCs w:val="24"/>
        </w:rPr>
        <w:t>Διευκρινίζεται ότι</w:t>
      </w:r>
      <w:r w:rsidRPr="00F30613">
        <w:rPr>
          <w:sz w:val="24"/>
          <w:szCs w:val="24"/>
        </w:rPr>
        <w:t>:</w:t>
      </w:r>
    </w:p>
    <w:p w14:paraId="4CE288A8" w14:textId="34BC1937" w:rsidR="00683848" w:rsidRPr="004478C9" w:rsidRDefault="00AE6C93" w:rsidP="00672913">
      <w:pPr>
        <w:pStyle w:val="a4"/>
        <w:numPr>
          <w:ilvl w:val="0"/>
          <w:numId w:val="22"/>
        </w:numPr>
        <w:spacing w:after="120" w:line="264" w:lineRule="auto"/>
        <w:ind w:left="851"/>
        <w:contextualSpacing w:val="0"/>
        <w:jc w:val="both"/>
        <w:rPr>
          <w:sz w:val="24"/>
          <w:szCs w:val="24"/>
        </w:rPr>
      </w:pPr>
      <w:r>
        <w:rPr>
          <w:sz w:val="24"/>
          <w:szCs w:val="24"/>
        </w:rPr>
        <w:lastRenderedPageBreak/>
        <w:t>Για τις</w:t>
      </w:r>
      <w:r w:rsidR="00683848">
        <w:rPr>
          <w:sz w:val="24"/>
          <w:szCs w:val="24"/>
        </w:rPr>
        <w:t xml:space="preserve"> στήλες</w:t>
      </w:r>
      <w:r>
        <w:rPr>
          <w:sz w:val="24"/>
          <w:szCs w:val="24"/>
        </w:rPr>
        <w:t xml:space="preserve"> «</w:t>
      </w:r>
      <w:r w:rsidRPr="00AE6C93">
        <w:rPr>
          <w:sz w:val="24"/>
          <w:szCs w:val="24"/>
        </w:rPr>
        <w:t xml:space="preserve">από Άμεσα Συνδεδεμένους συνδρομητές εκτός της κίνησης </w:t>
      </w:r>
      <w:proofErr w:type="spellStart"/>
      <w:r w:rsidRPr="00AE6C93">
        <w:rPr>
          <w:sz w:val="24"/>
          <w:szCs w:val="24"/>
        </w:rPr>
        <w:t>Managed</w:t>
      </w:r>
      <w:proofErr w:type="spellEnd"/>
      <w:r w:rsidRPr="00AE6C93">
        <w:rPr>
          <w:sz w:val="24"/>
          <w:szCs w:val="24"/>
        </w:rPr>
        <w:t xml:space="preserve"> </w:t>
      </w:r>
      <w:proofErr w:type="spellStart"/>
      <w:r w:rsidRPr="00AE6C93">
        <w:rPr>
          <w:sz w:val="24"/>
          <w:szCs w:val="24"/>
        </w:rPr>
        <w:t>VoIP</w:t>
      </w:r>
      <w:proofErr w:type="spellEnd"/>
      <w:r>
        <w:rPr>
          <w:sz w:val="24"/>
          <w:szCs w:val="24"/>
        </w:rPr>
        <w:t>»</w:t>
      </w:r>
      <w:r w:rsidR="00683848">
        <w:rPr>
          <w:sz w:val="24"/>
          <w:szCs w:val="24"/>
        </w:rPr>
        <w:t xml:space="preserve">, </w:t>
      </w:r>
      <w:r>
        <w:rPr>
          <w:sz w:val="24"/>
          <w:szCs w:val="24"/>
        </w:rPr>
        <w:t>«</w:t>
      </w:r>
      <w:r w:rsidRPr="00AE6C93">
        <w:rPr>
          <w:sz w:val="24"/>
          <w:szCs w:val="24"/>
        </w:rPr>
        <w:t>Από Έμμεσα Συνδεδεμένους συνδρομητές (επιλογή και προεπιλογή φορέα)</w:t>
      </w:r>
      <w:r>
        <w:rPr>
          <w:sz w:val="24"/>
          <w:szCs w:val="24"/>
        </w:rPr>
        <w:t>» και «</w:t>
      </w:r>
      <w:r w:rsidRPr="00AE6C93">
        <w:rPr>
          <w:sz w:val="24"/>
          <w:szCs w:val="24"/>
        </w:rPr>
        <w:t xml:space="preserve">Κίνηση αποκλειστικά  </w:t>
      </w:r>
      <w:proofErr w:type="spellStart"/>
      <w:r w:rsidRPr="00AE6C93">
        <w:rPr>
          <w:sz w:val="24"/>
          <w:szCs w:val="24"/>
        </w:rPr>
        <w:t>Managed</w:t>
      </w:r>
      <w:proofErr w:type="spellEnd"/>
      <w:r w:rsidRPr="00AE6C93">
        <w:rPr>
          <w:sz w:val="24"/>
          <w:szCs w:val="24"/>
        </w:rPr>
        <w:t xml:space="preserve"> </w:t>
      </w:r>
      <w:proofErr w:type="spellStart"/>
      <w:r w:rsidRPr="00AE6C93">
        <w:rPr>
          <w:sz w:val="24"/>
          <w:szCs w:val="24"/>
        </w:rPr>
        <w:t>VoIP</w:t>
      </w:r>
      <w:proofErr w:type="spellEnd"/>
      <w:r>
        <w:rPr>
          <w:sz w:val="24"/>
          <w:szCs w:val="24"/>
        </w:rPr>
        <w:t xml:space="preserve">» </w:t>
      </w:r>
      <w:r w:rsidR="00683848">
        <w:rPr>
          <w:sz w:val="24"/>
          <w:szCs w:val="24"/>
        </w:rPr>
        <w:t>υ</w:t>
      </w:r>
      <w:r w:rsidR="00683848" w:rsidRPr="004478C9">
        <w:rPr>
          <w:sz w:val="24"/>
          <w:szCs w:val="24"/>
        </w:rPr>
        <w:t xml:space="preserve">πολογίζεται </w:t>
      </w:r>
      <w:r w:rsidR="00683848">
        <w:rPr>
          <w:sz w:val="24"/>
          <w:szCs w:val="24"/>
        </w:rPr>
        <w:t xml:space="preserve">ανά στήλη </w:t>
      </w:r>
      <w:r w:rsidR="00683848" w:rsidRPr="004478C9">
        <w:rPr>
          <w:sz w:val="24"/>
          <w:szCs w:val="24"/>
        </w:rPr>
        <w:t xml:space="preserve">το σύνολο της κίνησης των επόμενων γραμμών, δηλ. των γραμμών </w:t>
      </w:r>
      <w:r w:rsidR="00001403">
        <w:rPr>
          <w:sz w:val="24"/>
          <w:szCs w:val="24"/>
        </w:rPr>
        <w:t>Β.1.8</w:t>
      </w:r>
      <w:r w:rsidR="00683848">
        <w:rPr>
          <w:sz w:val="24"/>
          <w:szCs w:val="24"/>
        </w:rPr>
        <w:t>-Β.1.11</w:t>
      </w:r>
      <w:r w:rsidR="00683848" w:rsidRPr="004478C9">
        <w:rPr>
          <w:sz w:val="24"/>
          <w:szCs w:val="24"/>
        </w:rPr>
        <w:t>.</w:t>
      </w:r>
      <w:r w:rsidR="00001403">
        <w:rPr>
          <w:sz w:val="24"/>
          <w:szCs w:val="24"/>
        </w:rPr>
        <w:t xml:space="preserve"> Η ερώτηση Β.1.7 (Κλήσεις σε μη γεωγραφικούς αριθμούς-</w:t>
      </w:r>
      <w:r w:rsidR="00001403">
        <w:rPr>
          <w:sz w:val="24"/>
          <w:szCs w:val="24"/>
          <w:lang w:val="en-US"/>
        </w:rPr>
        <w:t>Dial</w:t>
      </w:r>
      <w:r w:rsidR="00001403" w:rsidRPr="00001403">
        <w:rPr>
          <w:sz w:val="24"/>
          <w:szCs w:val="24"/>
        </w:rPr>
        <w:t xml:space="preserve"> </w:t>
      </w:r>
      <w:r w:rsidR="00001403">
        <w:rPr>
          <w:sz w:val="24"/>
          <w:szCs w:val="24"/>
          <w:lang w:val="en-US"/>
        </w:rPr>
        <w:t>up</w:t>
      </w:r>
      <w:r w:rsidR="00001403" w:rsidRPr="00001403">
        <w:rPr>
          <w:sz w:val="24"/>
          <w:szCs w:val="24"/>
        </w:rPr>
        <w:t xml:space="preserve"> </w:t>
      </w:r>
      <w:r w:rsidR="00001403">
        <w:rPr>
          <w:sz w:val="24"/>
          <w:szCs w:val="24"/>
          <w:lang w:val="en-US"/>
        </w:rPr>
        <w:t>Internet</w:t>
      </w:r>
      <w:r w:rsidR="00001403" w:rsidRPr="00001403">
        <w:rPr>
          <w:sz w:val="24"/>
          <w:szCs w:val="24"/>
        </w:rPr>
        <w:t xml:space="preserve">) </w:t>
      </w:r>
      <w:r w:rsidR="00001403">
        <w:rPr>
          <w:sz w:val="24"/>
          <w:szCs w:val="24"/>
        </w:rPr>
        <w:t>είναι πλέον ανενεργή.</w:t>
      </w:r>
    </w:p>
    <w:p w14:paraId="29A1697A" w14:textId="6FB26F2C"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w:t>
      </w:r>
      <w:r w:rsidR="000339B9">
        <w:rPr>
          <w:sz w:val="24"/>
          <w:szCs w:val="24"/>
        </w:rPr>
        <w:t xml:space="preserve">ια την </w:t>
      </w:r>
      <w:proofErr w:type="spellStart"/>
      <w:r w:rsidR="000339B9">
        <w:rPr>
          <w:sz w:val="24"/>
          <w:szCs w:val="24"/>
        </w:rPr>
        <w:t>στ</w:t>
      </w:r>
      <w:proofErr w:type="spellEnd"/>
      <w:r>
        <w:rPr>
          <w:sz w:val="24"/>
          <w:szCs w:val="24"/>
        </w:rPr>
        <w:t xml:space="preserve"> «</w:t>
      </w:r>
      <w:r w:rsidRPr="00F30613">
        <w:rPr>
          <w:sz w:val="24"/>
          <w:szCs w:val="24"/>
        </w:rPr>
        <w:t>Δημόσια Κοινόχρηστα Τηλέφωνα (εξαιρουμένων κλήσεων με χρήση κωδικού 807)</w:t>
      </w:r>
      <w:r>
        <w:rPr>
          <w:sz w:val="24"/>
          <w:szCs w:val="24"/>
        </w:rPr>
        <w:t>» ο</w:t>
      </w:r>
      <w:r w:rsidRPr="004478C9">
        <w:rPr>
          <w:sz w:val="24"/>
          <w:szCs w:val="24"/>
        </w:rPr>
        <w:t xml:space="preserve"> πάροχος πρέπει να καταχωρήσει το άθροισμα της κίνησης που αφορά τους τύπους κλήσεων που περιγράφονται στις γραμμές </w:t>
      </w:r>
      <w:r w:rsidR="00E07359">
        <w:rPr>
          <w:sz w:val="24"/>
          <w:szCs w:val="24"/>
        </w:rPr>
        <w:t>Β.1.8</w:t>
      </w:r>
      <w:r>
        <w:rPr>
          <w:sz w:val="24"/>
          <w:szCs w:val="24"/>
        </w:rPr>
        <w:t>-Β.1.11</w:t>
      </w:r>
      <w:r w:rsidRPr="004478C9">
        <w:rPr>
          <w:sz w:val="24"/>
          <w:szCs w:val="24"/>
        </w:rPr>
        <w:t>.</w:t>
      </w:r>
    </w:p>
    <w:p w14:paraId="30583BFF" w14:textId="77777777"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Β.1.9</w:t>
      </w:r>
      <w:r w:rsidRPr="004478C9">
        <w:rPr>
          <w:b/>
          <w:sz w:val="24"/>
          <w:szCs w:val="24"/>
        </w:rPr>
        <w:t>.</w:t>
      </w:r>
      <w:r w:rsidRPr="004478C9">
        <w:rPr>
          <w:sz w:val="24"/>
          <w:szCs w:val="24"/>
        </w:rPr>
        <w:t xml:space="preserve"> Διευκρινίζεται ότι η ερώτηση αφορά τις κλήσεις σε αριθμούς των σειρών 806, 812, 825, 850, 875, 901, 909 καθώς και σε σύντομους κωδικούς </w:t>
      </w:r>
      <w:proofErr w:type="spellStart"/>
      <w:r w:rsidR="00C33F4B">
        <w:rPr>
          <w:sz w:val="24"/>
          <w:szCs w:val="24"/>
        </w:rPr>
        <w:t>πολυμεσικής</w:t>
      </w:r>
      <w:proofErr w:type="spellEnd"/>
      <w:r w:rsidR="00C33F4B">
        <w:rPr>
          <w:sz w:val="24"/>
          <w:szCs w:val="24"/>
        </w:rPr>
        <w:t xml:space="preserve"> πληροφόρησης</w:t>
      </w:r>
      <w:r w:rsidR="00C33F4B" w:rsidRPr="00C33F4B">
        <w:rPr>
          <w:sz w:val="24"/>
          <w:szCs w:val="24"/>
        </w:rPr>
        <w:t>.</w:t>
      </w:r>
    </w:p>
    <w:p w14:paraId="440274D6" w14:textId="77777777"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Ερώτηση Β.1.1</w:t>
      </w:r>
      <w:r>
        <w:rPr>
          <w:b/>
          <w:sz w:val="24"/>
          <w:szCs w:val="24"/>
        </w:rPr>
        <w:t>1</w:t>
      </w:r>
      <w:r w:rsidRPr="004478C9">
        <w:rPr>
          <w:b/>
          <w:sz w:val="24"/>
          <w:szCs w:val="24"/>
        </w:rPr>
        <w:t>:</w:t>
      </w:r>
      <w:r w:rsidRPr="004478C9">
        <w:rPr>
          <w:sz w:val="24"/>
          <w:szCs w:val="24"/>
        </w:rPr>
        <w:t xml:space="preserve"> Διευκρινίζεται ότι</w:t>
      </w:r>
      <w:r w:rsidRPr="004478C9">
        <w:rPr>
          <w:sz w:val="24"/>
          <w:szCs w:val="24"/>
          <w:lang w:val="en-US"/>
        </w:rPr>
        <w:t>:</w:t>
      </w:r>
    </w:p>
    <w:p w14:paraId="2D490F5C"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w:t>
      </w:r>
      <w:r w:rsidRPr="001A64DF">
        <w:rPr>
          <w:sz w:val="24"/>
          <w:szCs w:val="24"/>
        </w:rPr>
        <w:t>δεν</w:t>
      </w:r>
      <w:r w:rsidRPr="004478C9">
        <w:rPr>
          <w:sz w:val="24"/>
          <w:szCs w:val="24"/>
        </w:rPr>
        <w:t xml:space="preserve"> πρέπει να καταχωρηθεί κίνηση κλήσεων 807 </w:t>
      </w:r>
      <w:r>
        <w:rPr>
          <w:sz w:val="24"/>
          <w:szCs w:val="24"/>
        </w:rPr>
        <w:t>ούτε</w:t>
      </w:r>
      <w:r w:rsidRPr="004478C9">
        <w:rPr>
          <w:sz w:val="24"/>
          <w:szCs w:val="24"/>
        </w:rPr>
        <w:t xml:space="preserve"> τυχόν κίνηση </w:t>
      </w:r>
      <w:r>
        <w:rPr>
          <w:sz w:val="24"/>
          <w:szCs w:val="24"/>
        </w:rPr>
        <w:t>εισερχόμενων κλήσεων</w:t>
      </w:r>
      <w:r w:rsidRPr="004478C9">
        <w:rPr>
          <w:sz w:val="24"/>
          <w:szCs w:val="24"/>
        </w:rPr>
        <w:t>.</w:t>
      </w:r>
    </w:p>
    <w:p w14:paraId="66DEF930"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να καταχωρηθεί κίνηση σε προσωπικούς αριθμούς (σειρά 70), εξερχόμενη κίνηση δορυφορικής τηλεφωνίας, πχ κίνηση κλήσεων </w:t>
      </w:r>
      <w:proofErr w:type="spellStart"/>
      <w:r w:rsidRPr="001A64DF">
        <w:rPr>
          <w:sz w:val="24"/>
          <w:szCs w:val="24"/>
        </w:rPr>
        <w:t>inmarsat</w:t>
      </w:r>
      <w:proofErr w:type="spellEnd"/>
      <w:r w:rsidRPr="004478C9">
        <w:rPr>
          <w:sz w:val="24"/>
          <w:szCs w:val="24"/>
        </w:rPr>
        <w:t>, κ.λπ.</w:t>
      </w:r>
    </w:p>
    <w:p w14:paraId="130A8C31" w14:textId="77777777" w:rsidR="00683848" w:rsidRPr="004478C9" w:rsidRDefault="00683848" w:rsidP="00683848">
      <w:pPr>
        <w:pStyle w:val="a4"/>
        <w:tabs>
          <w:tab w:val="left" w:pos="0"/>
        </w:tabs>
        <w:spacing w:after="120" w:line="264" w:lineRule="auto"/>
        <w:ind w:left="794"/>
        <w:contextualSpacing w:val="0"/>
        <w:jc w:val="both"/>
        <w:rPr>
          <w:sz w:val="24"/>
          <w:szCs w:val="24"/>
        </w:rPr>
      </w:pPr>
      <w:r w:rsidRPr="004478C9">
        <w:rPr>
          <w:sz w:val="24"/>
          <w:szCs w:val="24"/>
        </w:rPr>
        <w:t xml:space="preserve">Σημειώνεται ότι στο παρεχόμενο προς συμπλήρωση σχόλιο, ο πάροχος πρέπει να διευκρινίσει τους τύπους κλήσεων, των οποίων την κίνηση θα συμπεριλάβει στην </w:t>
      </w:r>
      <w:r w:rsidRPr="00F30613">
        <w:rPr>
          <w:sz w:val="24"/>
          <w:szCs w:val="24"/>
        </w:rPr>
        <w:t>Β.1.1</w:t>
      </w:r>
      <w:r>
        <w:rPr>
          <w:sz w:val="24"/>
          <w:szCs w:val="24"/>
        </w:rPr>
        <w:t>1</w:t>
      </w:r>
      <w:r w:rsidRPr="004478C9">
        <w:rPr>
          <w:sz w:val="24"/>
          <w:szCs w:val="24"/>
        </w:rPr>
        <w:t>.</w:t>
      </w:r>
    </w:p>
    <w:p w14:paraId="16B100E8" w14:textId="77777777" w:rsidR="00324A91" w:rsidRDefault="00324A91">
      <w:pPr>
        <w:pStyle w:val="a4"/>
        <w:spacing w:after="120" w:line="264" w:lineRule="auto"/>
        <w:ind w:left="426"/>
        <w:contextualSpacing w:val="0"/>
        <w:jc w:val="both"/>
        <w:rPr>
          <w:sz w:val="24"/>
          <w:szCs w:val="24"/>
        </w:rPr>
      </w:pPr>
    </w:p>
    <w:sectPr w:rsidR="00324A91"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0C710" w14:textId="77777777" w:rsidR="00E33088" w:rsidRDefault="00E33088" w:rsidP="00D1754D">
      <w:pPr>
        <w:spacing w:after="0" w:line="240" w:lineRule="auto"/>
      </w:pPr>
      <w:r>
        <w:separator/>
      </w:r>
    </w:p>
  </w:endnote>
  <w:endnote w:type="continuationSeparator" w:id="0">
    <w:p w14:paraId="48BCE78C" w14:textId="77777777" w:rsidR="00E33088" w:rsidRDefault="00E33088"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03526"/>
      <w:docPartObj>
        <w:docPartGallery w:val="Page Numbers (Bottom of Page)"/>
        <w:docPartUnique/>
      </w:docPartObj>
    </w:sdtPr>
    <w:sdtEndPr>
      <w:rPr>
        <w:noProof/>
      </w:rPr>
    </w:sdtEndPr>
    <w:sdtContent>
      <w:p w14:paraId="5771C777" w14:textId="0B1FFD1A" w:rsidR="00CB4610" w:rsidRDefault="00A37C2F">
        <w:pPr>
          <w:pStyle w:val="aa"/>
          <w:jc w:val="right"/>
        </w:pPr>
        <w:r>
          <w:fldChar w:fldCharType="begin"/>
        </w:r>
        <w:r>
          <w:instrText xml:space="preserve"> PAGE   \* MERGEFORMAT </w:instrText>
        </w:r>
        <w:r>
          <w:fldChar w:fldCharType="separate"/>
        </w:r>
        <w:r w:rsidR="008656A7">
          <w:rPr>
            <w:noProof/>
          </w:rPr>
          <w:t>1</w:t>
        </w:r>
        <w:r w:rsidR="008656A7">
          <w:rPr>
            <w:noProof/>
          </w:rPr>
          <w:t>4</w:t>
        </w:r>
        <w:r>
          <w:rPr>
            <w:noProof/>
          </w:rPr>
          <w:fldChar w:fldCharType="end"/>
        </w:r>
      </w:p>
    </w:sdtContent>
  </w:sdt>
  <w:p w14:paraId="42FE16FE" w14:textId="77777777" w:rsidR="00CB4610" w:rsidRDefault="00CB461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F3FCE" w14:textId="77777777" w:rsidR="00E33088" w:rsidRDefault="00E33088" w:rsidP="00D1754D">
      <w:pPr>
        <w:spacing w:after="0" w:line="240" w:lineRule="auto"/>
      </w:pPr>
      <w:r>
        <w:separator/>
      </w:r>
    </w:p>
  </w:footnote>
  <w:footnote w:type="continuationSeparator" w:id="0">
    <w:p w14:paraId="3B69828B" w14:textId="77777777" w:rsidR="00E33088" w:rsidRDefault="00E33088"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D7D7F"/>
    <w:multiLevelType w:val="hybridMultilevel"/>
    <w:tmpl w:val="211803D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C66FC7"/>
    <w:multiLevelType w:val="hybridMultilevel"/>
    <w:tmpl w:val="C94E6EC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5"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9"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261D5BB8"/>
    <w:multiLevelType w:val="hybridMultilevel"/>
    <w:tmpl w:val="BF00F11A"/>
    <w:lvl w:ilvl="0" w:tplc="0408000B">
      <w:start w:val="1"/>
      <w:numFmt w:val="bullet"/>
      <w:lvlText w:val=""/>
      <w:lvlJc w:val="left"/>
      <w:pPr>
        <w:ind w:left="1920"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3"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94A50A7"/>
    <w:multiLevelType w:val="hybridMultilevel"/>
    <w:tmpl w:val="959E7058"/>
    <w:lvl w:ilvl="0" w:tplc="0408000B">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4"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7"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0"/>
  </w:num>
  <w:num w:numId="2">
    <w:abstractNumId w:val="33"/>
  </w:num>
  <w:num w:numId="3">
    <w:abstractNumId w:val="32"/>
  </w:num>
  <w:num w:numId="4">
    <w:abstractNumId w:val="20"/>
  </w:num>
  <w:num w:numId="5">
    <w:abstractNumId w:val="27"/>
  </w:num>
  <w:num w:numId="6">
    <w:abstractNumId w:val="9"/>
  </w:num>
  <w:num w:numId="7">
    <w:abstractNumId w:val="7"/>
  </w:num>
  <w:num w:numId="8">
    <w:abstractNumId w:val="16"/>
  </w:num>
  <w:num w:numId="9">
    <w:abstractNumId w:val="34"/>
  </w:num>
  <w:num w:numId="10">
    <w:abstractNumId w:val="29"/>
  </w:num>
  <w:num w:numId="11">
    <w:abstractNumId w:val="13"/>
  </w:num>
  <w:num w:numId="12">
    <w:abstractNumId w:val="21"/>
  </w:num>
  <w:num w:numId="13">
    <w:abstractNumId w:val="14"/>
  </w:num>
  <w:num w:numId="14">
    <w:abstractNumId w:val="25"/>
  </w:num>
  <w:num w:numId="15">
    <w:abstractNumId w:val="5"/>
  </w:num>
  <w:num w:numId="16">
    <w:abstractNumId w:val="31"/>
  </w:num>
  <w:num w:numId="17">
    <w:abstractNumId w:val="24"/>
  </w:num>
  <w:num w:numId="18">
    <w:abstractNumId w:val="22"/>
  </w:num>
  <w:num w:numId="19">
    <w:abstractNumId w:val="11"/>
  </w:num>
  <w:num w:numId="20">
    <w:abstractNumId w:val="26"/>
  </w:num>
  <w:num w:numId="21">
    <w:abstractNumId w:val="23"/>
  </w:num>
  <w:num w:numId="22">
    <w:abstractNumId w:val="10"/>
  </w:num>
  <w:num w:numId="23">
    <w:abstractNumId w:val="8"/>
  </w:num>
  <w:num w:numId="24">
    <w:abstractNumId w:val="6"/>
  </w:num>
  <w:num w:numId="25">
    <w:abstractNumId w:val="4"/>
  </w:num>
  <w:num w:numId="26">
    <w:abstractNumId w:val="19"/>
  </w:num>
  <w:num w:numId="27">
    <w:abstractNumId w:val="12"/>
  </w:num>
  <w:num w:numId="28">
    <w:abstractNumId w:val="15"/>
  </w:num>
  <w:num w:numId="29">
    <w:abstractNumId w:val="3"/>
  </w:num>
  <w:num w:numId="30">
    <w:abstractNumId w:val="18"/>
  </w:num>
  <w:num w:numId="31">
    <w:abstractNumId w:val="2"/>
  </w:num>
  <w:num w:numId="32">
    <w:abstractNumId w:val="28"/>
  </w:num>
  <w:num w:numId="33">
    <w:abstractNumId w:val="0"/>
  </w:num>
  <w:num w:numId="34">
    <w:abstractNumId w:val="1"/>
  </w:num>
  <w:num w:numId="3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BEB"/>
    <w:rsid w:val="00001403"/>
    <w:rsid w:val="00026CAD"/>
    <w:rsid w:val="00026DEC"/>
    <w:rsid w:val="00026F60"/>
    <w:rsid w:val="000339B9"/>
    <w:rsid w:val="0004078B"/>
    <w:rsid w:val="00044727"/>
    <w:rsid w:val="0004744C"/>
    <w:rsid w:val="0006192D"/>
    <w:rsid w:val="000635D5"/>
    <w:rsid w:val="0006562E"/>
    <w:rsid w:val="0007545E"/>
    <w:rsid w:val="00082D68"/>
    <w:rsid w:val="00097105"/>
    <w:rsid w:val="000A4BEF"/>
    <w:rsid w:val="000A7C2F"/>
    <w:rsid w:val="000B35B4"/>
    <w:rsid w:val="000C1F69"/>
    <w:rsid w:val="000D289D"/>
    <w:rsid w:val="000E1C85"/>
    <w:rsid w:val="000E1F90"/>
    <w:rsid w:val="000E3C0C"/>
    <w:rsid w:val="000F3F70"/>
    <w:rsid w:val="0010423A"/>
    <w:rsid w:val="001056D5"/>
    <w:rsid w:val="00105B4D"/>
    <w:rsid w:val="00122F26"/>
    <w:rsid w:val="00131317"/>
    <w:rsid w:val="00144525"/>
    <w:rsid w:val="00154E7F"/>
    <w:rsid w:val="00155073"/>
    <w:rsid w:val="00157EE7"/>
    <w:rsid w:val="00162B52"/>
    <w:rsid w:val="0016445F"/>
    <w:rsid w:val="001676F4"/>
    <w:rsid w:val="0018455E"/>
    <w:rsid w:val="00186D10"/>
    <w:rsid w:val="00191BB0"/>
    <w:rsid w:val="00197AA6"/>
    <w:rsid w:val="00197BCA"/>
    <w:rsid w:val="001A09ED"/>
    <w:rsid w:val="001A210E"/>
    <w:rsid w:val="001A32C1"/>
    <w:rsid w:val="001A5089"/>
    <w:rsid w:val="001A64DF"/>
    <w:rsid w:val="001C2673"/>
    <w:rsid w:val="001C2747"/>
    <w:rsid w:val="001C3D31"/>
    <w:rsid w:val="001C4692"/>
    <w:rsid w:val="001C48B9"/>
    <w:rsid w:val="001C4EE8"/>
    <w:rsid w:val="001C5B9C"/>
    <w:rsid w:val="001D0718"/>
    <w:rsid w:val="001E4FA6"/>
    <w:rsid w:val="001E6DAD"/>
    <w:rsid w:val="001E7F06"/>
    <w:rsid w:val="001F297E"/>
    <w:rsid w:val="001F4301"/>
    <w:rsid w:val="001F634C"/>
    <w:rsid w:val="002016BE"/>
    <w:rsid w:val="002027B1"/>
    <w:rsid w:val="00202CF5"/>
    <w:rsid w:val="00203DC2"/>
    <w:rsid w:val="0020474F"/>
    <w:rsid w:val="002059BC"/>
    <w:rsid w:val="00207CB2"/>
    <w:rsid w:val="002302EA"/>
    <w:rsid w:val="00230474"/>
    <w:rsid w:val="00230EC8"/>
    <w:rsid w:val="00236183"/>
    <w:rsid w:val="002438DE"/>
    <w:rsid w:val="0024447D"/>
    <w:rsid w:val="002450E9"/>
    <w:rsid w:val="0024664B"/>
    <w:rsid w:val="002613BD"/>
    <w:rsid w:val="002622C4"/>
    <w:rsid w:val="002669AE"/>
    <w:rsid w:val="00270806"/>
    <w:rsid w:val="00270965"/>
    <w:rsid w:val="0028187D"/>
    <w:rsid w:val="0029572D"/>
    <w:rsid w:val="002A0037"/>
    <w:rsid w:val="002A3AD0"/>
    <w:rsid w:val="002A45BF"/>
    <w:rsid w:val="002A4639"/>
    <w:rsid w:val="002A5E61"/>
    <w:rsid w:val="002B5AEE"/>
    <w:rsid w:val="002B62F3"/>
    <w:rsid w:val="002C139B"/>
    <w:rsid w:val="002C2229"/>
    <w:rsid w:val="002C3DBD"/>
    <w:rsid w:val="002D337D"/>
    <w:rsid w:val="002E49C3"/>
    <w:rsid w:val="002E6FA0"/>
    <w:rsid w:val="003029EE"/>
    <w:rsid w:val="00315A50"/>
    <w:rsid w:val="00315CD7"/>
    <w:rsid w:val="0032089D"/>
    <w:rsid w:val="00324A91"/>
    <w:rsid w:val="00330B65"/>
    <w:rsid w:val="00343294"/>
    <w:rsid w:val="00354090"/>
    <w:rsid w:val="00354EE6"/>
    <w:rsid w:val="003631A5"/>
    <w:rsid w:val="003634DD"/>
    <w:rsid w:val="00371FD7"/>
    <w:rsid w:val="003753D9"/>
    <w:rsid w:val="00391F28"/>
    <w:rsid w:val="003A0E4C"/>
    <w:rsid w:val="003A255E"/>
    <w:rsid w:val="003A5DCB"/>
    <w:rsid w:val="003C55D3"/>
    <w:rsid w:val="003C6851"/>
    <w:rsid w:val="003E2A6A"/>
    <w:rsid w:val="003E7B02"/>
    <w:rsid w:val="003F29C8"/>
    <w:rsid w:val="003F4AD2"/>
    <w:rsid w:val="0040170D"/>
    <w:rsid w:val="00412863"/>
    <w:rsid w:val="00416DA0"/>
    <w:rsid w:val="0041753F"/>
    <w:rsid w:val="00431810"/>
    <w:rsid w:val="004365D3"/>
    <w:rsid w:val="004478C9"/>
    <w:rsid w:val="00451189"/>
    <w:rsid w:val="0045334C"/>
    <w:rsid w:val="00460893"/>
    <w:rsid w:val="00464043"/>
    <w:rsid w:val="004649CE"/>
    <w:rsid w:val="00470AA7"/>
    <w:rsid w:val="00477C54"/>
    <w:rsid w:val="0049141A"/>
    <w:rsid w:val="00491688"/>
    <w:rsid w:val="004A3F69"/>
    <w:rsid w:val="004A5F3F"/>
    <w:rsid w:val="004B180D"/>
    <w:rsid w:val="004C7E86"/>
    <w:rsid w:val="004E77C1"/>
    <w:rsid w:val="004E7D36"/>
    <w:rsid w:val="004F7467"/>
    <w:rsid w:val="0050170E"/>
    <w:rsid w:val="0050189E"/>
    <w:rsid w:val="0050594E"/>
    <w:rsid w:val="005101B6"/>
    <w:rsid w:val="005103B5"/>
    <w:rsid w:val="0052051B"/>
    <w:rsid w:val="0052127A"/>
    <w:rsid w:val="00521D33"/>
    <w:rsid w:val="0052314F"/>
    <w:rsid w:val="00523CE0"/>
    <w:rsid w:val="00527FE4"/>
    <w:rsid w:val="0054500F"/>
    <w:rsid w:val="005512A6"/>
    <w:rsid w:val="0057102A"/>
    <w:rsid w:val="0058019E"/>
    <w:rsid w:val="0058137D"/>
    <w:rsid w:val="00581BD1"/>
    <w:rsid w:val="00581FE6"/>
    <w:rsid w:val="00582328"/>
    <w:rsid w:val="005853EE"/>
    <w:rsid w:val="005864D4"/>
    <w:rsid w:val="0059170B"/>
    <w:rsid w:val="005A2356"/>
    <w:rsid w:val="005A4F2F"/>
    <w:rsid w:val="005A5413"/>
    <w:rsid w:val="005C0954"/>
    <w:rsid w:val="005C25FC"/>
    <w:rsid w:val="005C5E49"/>
    <w:rsid w:val="005D1762"/>
    <w:rsid w:val="005D6542"/>
    <w:rsid w:val="005E5227"/>
    <w:rsid w:val="005E6640"/>
    <w:rsid w:val="005F21E8"/>
    <w:rsid w:val="005F2BAC"/>
    <w:rsid w:val="005F3B63"/>
    <w:rsid w:val="005F61DB"/>
    <w:rsid w:val="00600C92"/>
    <w:rsid w:val="00600DA8"/>
    <w:rsid w:val="0060659C"/>
    <w:rsid w:val="00614FB8"/>
    <w:rsid w:val="00632BF7"/>
    <w:rsid w:val="00647C58"/>
    <w:rsid w:val="0066200F"/>
    <w:rsid w:val="0067114E"/>
    <w:rsid w:val="00672913"/>
    <w:rsid w:val="00673286"/>
    <w:rsid w:val="006837F5"/>
    <w:rsid w:val="00683848"/>
    <w:rsid w:val="0068648B"/>
    <w:rsid w:val="00691D10"/>
    <w:rsid w:val="0069366F"/>
    <w:rsid w:val="0069384B"/>
    <w:rsid w:val="006962CF"/>
    <w:rsid w:val="00696B27"/>
    <w:rsid w:val="00697046"/>
    <w:rsid w:val="00697195"/>
    <w:rsid w:val="006978F2"/>
    <w:rsid w:val="006A2D40"/>
    <w:rsid w:val="006A72DC"/>
    <w:rsid w:val="006B1E3C"/>
    <w:rsid w:val="006B2126"/>
    <w:rsid w:val="006B6D29"/>
    <w:rsid w:val="006C16B8"/>
    <w:rsid w:val="006C260E"/>
    <w:rsid w:val="006D0065"/>
    <w:rsid w:val="006D5EC7"/>
    <w:rsid w:val="006E12D1"/>
    <w:rsid w:val="006E5029"/>
    <w:rsid w:val="006F5F6F"/>
    <w:rsid w:val="00707418"/>
    <w:rsid w:val="00710585"/>
    <w:rsid w:val="0071084C"/>
    <w:rsid w:val="007122F2"/>
    <w:rsid w:val="00715F26"/>
    <w:rsid w:val="00716F8B"/>
    <w:rsid w:val="00723549"/>
    <w:rsid w:val="00726C31"/>
    <w:rsid w:val="0072797C"/>
    <w:rsid w:val="00750E1F"/>
    <w:rsid w:val="007527E9"/>
    <w:rsid w:val="007551BE"/>
    <w:rsid w:val="0076311B"/>
    <w:rsid w:val="00773D96"/>
    <w:rsid w:val="00776FA7"/>
    <w:rsid w:val="00780A4A"/>
    <w:rsid w:val="00783F1B"/>
    <w:rsid w:val="00787577"/>
    <w:rsid w:val="00797FB1"/>
    <w:rsid w:val="007A040D"/>
    <w:rsid w:val="007A3532"/>
    <w:rsid w:val="007B73B4"/>
    <w:rsid w:val="007C35F8"/>
    <w:rsid w:val="007E29CE"/>
    <w:rsid w:val="007F4A9C"/>
    <w:rsid w:val="007F591A"/>
    <w:rsid w:val="008034FD"/>
    <w:rsid w:val="00806CED"/>
    <w:rsid w:val="00820648"/>
    <w:rsid w:val="008269A4"/>
    <w:rsid w:val="00827824"/>
    <w:rsid w:val="00827FD5"/>
    <w:rsid w:val="00833304"/>
    <w:rsid w:val="00845282"/>
    <w:rsid w:val="00853866"/>
    <w:rsid w:val="00853874"/>
    <w:rsid w:val="008550BA"/>
    <w:rsid w:val="00863F14"/>
    <w:rsid w:val="008656A7"/>
    <w:rsid w:val="00866ABA"/>
    <w:rsid w:val="0088186A"/>
    <w:rsid w:val="008822FB"/>
    <w:rsid w:val="00885CE5"/>
    <w:rsid w:val="008916E9"/>
    <w:rsid w:val="008A0612"/>
    <w:rsid w:val="008B04D7"/>
    <w:rsid w:val="008B466D"/>
    <w:rsid w:val="008C07F2"/>
    <w:rsid w:val="008C11C8"/>
    <w:rsid w:val="008C4134"/>
    <w:rsid w:val="008C45E6"/>
    <w:rsid w:val="008C55FF"/>
    <w:rsid w:val="008E226E"/>
    <w:rsid w:val="008F2168"/>
    <w:rsid w:val="008F3C88"/>
    <w:rsid w:val="008F5CF6"/>
    <w:rsid w:val="008F78AD"/>
    <w:rsid w:val="00914D63"/>
    <w:rsid w:val="009222BB"/>
    <w:rsid w:val="0093109E"/>
    <w:rsid w:val="00935E13"/>
    <w:rsid w:val="00936DB1"/>
    <w:rsid w:val="0094614D"/>
    <w:rsid w:val="009462DC"/>
    <w:rsid w:val="00947679"/>
    <w:rsid w:val="009500BB"/>
    <w:rsid w:val="00961950"/>
    <w:rsid w:val="00966F80"/>
    <w:rsid w:val="00972856"/>
    <w:rsid w:val="00977ABA"/>
    <w:rsid w:val="00982D74"/>
    <w:rsid w:val="009836C1"/>
    <w:rsid w:val="009911E3"/>
    <w:rsid w:val="00993C18"/>
    <w:rsid w:val="009A29D3"/>
    <w:rsid w:val="009A4FD3"/>
    <w:rsid w:val="009A67E6"/>
    <w:rsid w:val="009B274B"/>
    <w:rsid w:val="009C755B"/>
    <w:rsid w:val="009F15EE"/>
    <w:rsid w:val="009F38C7"/>
    <w:rsid w:val="009F5904"/>
    <w:rsid w:val="009F776C"/>
    <w:rsid w:val="00A0397E"/>
    <w:rsid w:val="00A2705E"/>
    <w:rsid w:val="00A342B5"/>
    <w:rsid w:val="00A35DC2"/>
    <w:rsid w:val="00A37C2F"/>
    <w:rsid w:val="00A42A80"/>
    <w:rsid w:val="00A446DC"/>
    <w:rsid w:val="00A45CDF"/>
    <w:rsid w:val="00A55A48"/>
    <w:rsid w:val="00A57B90"/>
    <w:rsid w:val="00A60914"/>
    <w:rsid w:val="00A64A22"/>
    <w:rsid w:val="00A7029B"/>
    <w:rsid w:val="00A70AB0"/>
    <w:rsid w:val="00A8127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28BC"/>
    <w:rsid w:val="00AD5F6A"/>
    <w:rsid w:val="00AE5336"/>
    <w:rsid w:val="00AE6C93"/>
    <w:rsid w:val="00AE7562"/>
    <w:rsid w:val="00AF1387"/>
    <w:rsid w:val="00AF6047"/>
    <w:rsid w:val="00B00CA1"/>
    <w:rsid w:val="00B1381A"/>
    <w:rsid w:val="00B143F4"/>
    <w:rsid w:val="00B14617"/>
    <w:rsid w:val="00B149A9"/>
    <w:rsid w:val="00B159A0"/>
    <w:rsid w:val="00B16082"/>
    <w:rsid w:val="00B20F53"/>
    <w:rsid w:val="00B233F3"/>
    <w:rsid w:val="00B255CC"/>
    <w:rsid w:val="00B319E6"/>
    <w:rsid w:val="00B3362F"/>
    <w:rsid w:val="00B36E92"/>
    <w:rsid w:val="00B4594F"/>
    <w:rsid w:val="00B562EE"/>
    <w:rsid w:val="00B844A6"/>
    <w:rsid w:val="00B87B01"/>
    <w:rsid w:val="00B9785B"/>
    <w:rsid w:val="00BA22E9"/>
    <w:rsid w:val="00BB1E43"/>
    <w:rsid w:val="00BB5F97"/>
    <w:rsid w:val="00BC3B33"/>
    <w:rsid w:val="00BC40EA"/>
    <w:rsid w:val="00BD18EA"/>
    <w:rsid w:val="00BE0394"/>
    <w:rsid w:val="00BE221C"/>
    <w:rsid w:val="00BF07E1"/>
    <w:rsid w:val="00BF4B39"/>
    <w:rsid w:val="00C075F5"/>
    <w:rsid w:val="00C10E40"/>
    <w:rsid w:val="00C13CE4"/>
    <w:rsid w:val="00C1618E"/>
    <w:rsid w:val="00C245C5"/>
    <w:rsid w:val="00C24675"/>
    <w:rsid w:val="00C3131A"/>
    <w:rsid w:val="00C32132"/>
    <w:rsid w:val="00C33F4B"/>
    <w:rsid w:val="00C340B3"/>
    <w:rsid w:val="00C44228"/>
    <w:rsid w:val="00C52BEB"/>
    <w:rsid w:val="00C57136"/>
    <w:rsid w:val="00C62496"/>
    <w:rsid w:val="00C660F0"/>
    <w:rsid w:val="00C7657A"/>
    <w:rsid w:val="00C85E3B"/>
    <w:rsid w:val="00C867EC"/>
    <w:rsid w:val="00C944CE"/>
    <w:rsid w:val="00CA394B"/>
    <w:rsid w:val="00CA4694"/>
    <w:rsid w:val="00CB0C4D"/>
    <w:rsid w:val="00CB3B6A"/>
    <w:rsid w:val="00CB4610"/>
    <w:rsid w:val="00CC5CD0"/>
    <w:rsid w:val="00CD2D48"/>
    <w:rsid w:val="00CE3023"/>
    <w:rsid w:val="00CE35DF"/>
    <w:rsid w:val="00CF4AFD"/>
    <w:rsid w:val="00CF5924"/>
    <w:rsid w:val="00D041D4"/>
    <w:rsid w:val="00D06095"/>
    <w:rsid w:val="00D06830"/>
    <w:rsid w:val="00D1352E"/>
    <w:rsid w:val="00D14439"/>
    <w:rsid w:val="00D1754D"/>
    <w:rsid w:val="00D31999"/>
    <w:rsid w:val="00D3679E"/>
    <w:rsid w:val="00D4677A"/>
    <w:rsid w:val="00D615F8"/>
    <w:rsid w:val="00D61838"/>
    <w:rsid w:val="00D6346F"/>
    <w:rsid w:val="00D65A5B"/>
    <w:rsid w:val="00D70647"/>
    <w:rsid w:val="00D71154"/>
    <w:rsid w:val="00D74880"/>
    <w:rsid w:val="00D7574D"/>
    <w:rsid w:val="00D77359"/>
    <w:rsid w:val="00D7782E"/>
    <w:rsid w:val="00D831AE"/>
    <w:rsid w:val="00D92F45"/>
    <w:rsid w:val="00D955E1"/>
    <w:rsid w:val="00DA1680"/>
    <w:rsid w:val="00DB48A8"/>
    <w:rsid w:val="00DB4E8B"/>
    <w:rsid w:val="00DB688F"/>
    <w:rsid w:val="00DC22C0"/>
    <w:rsid w:val="00DC26AB"/>
    <w:rsid w:val="00DC5366"/>
    <w:rsid w:val="00DD71F1"/>
    <w:rsid w:val="00DE1A2D"/>
    <w:rsid w:val="00DE1F2F"/>
    <w:rsid w:val="00DE233C"/>
    <w:rsid w:val="00DE2620"/>
    <w:rsid w:val="00DF410C"/>
    <w:rsid w:val="00DF75FE"/>
    <w:rsid w:val="00E015D8"/>
    <w:rsid w:val="00E0184B"/>
    <w:rsid w:val="00E037D5"/>
    <w:rsid w:val="00E0522E"/>
    <w:rsid w:val="00E05B91"/>
    <w:rsid w:val="00E07359"/>
    <w:rsid w:val="00E17C06"/>
    <w:rsid w:val="00E266FB"/>
    <w:rsid w:val="00E33088"/>
    <w:rsid w:val="00E35F76"/>
    <w:rsid w:val="00E40212"/>
    <w:rsid w:val="00E40953"/>
    <w:rsid w:val="00E569DF"/>
    <w:rsid w:val="00E613F4"/>
    <w:rsid w:val="00E640F1"/>
    <w:rsid w:val="00E663E1"/>
    <w:rsid w:val="00E67583"/>
    <w:rsid w:val="00E74A2C"/>
    <w:rsid w:val="00E83D04"/>
    <w:rsid w:val="00E86BE8"/>
    <w:rsid w:val="00EA3568"/>
    <w:rsid w:val="00EA403E"/>
    <w:rsid w:val="00EE5A14"/>
    <w:rsid w:val="00EF299B"/>
    <w:rsid w:val="00EF5C12"/>
    <w:rsid w:val="00F011AB"/>
    <w:rsid w:val="00F116F2"/>
    <w:rsid w:val="00F11B06"/>
    <w:rsid w:val="00F15D20"/>
    <w:rsid w:val="00F17F06"/>
    <w:rsid w:val="00F22C5B"/>
    <w:rsid w:val="00F24F89"/>
    <w:rsid w:val="00F30613"/>
    <w:rsid w:val="00F34E52"/>
    <w:rsid w:val="00F37BAA"/>
    <w:rsid w:val="00F439F4"/>
    <w:rsid w:val="00F4530D"/>
    <w:rsid w:val="00F45B41"/>
    <w:rsid w:val="00F51E6D"/>
    <w:rsid w:val="00F52942"/>
    <w:rsid w:val="00F57A9F"/>
    <w:rsid w:val="00F60FD5"/>
    <w:rsid w:val="00F63AF0"/>
    <w:rsid w:val="00F6799B"/>
    <w:rsid w:val="00F73B77"/>
    <w:rsid w:val="00F754A9"/>
    <w:rsid w:val="00F87B78"/>
    <w:rsid w:val="00F942CD"/>
    <w:rsid w:val="00F94862"/>
    <w:rsid w:val="00F959D4"/>
    <w:rsid w:val="00F97D0B"/>
    <w:rsid w:val="00FA5CE2"/>
    <w:rsid w:val="00FB2368"/>
    <w:rsid w:val="00FB6A23"/>
    <w:rsid w:val="00FC2FCD"/>
    <w:rsid w:val="00FC648B"/>
    <w:rsid w:val="00FD028E"/>
    <w:rsid w:val="00FD3F78"/>
    <w:rsid w:val="00FE0945"/>
    <w:rsid w:val="00FE2006"/>
    <w:rsid w:val="00FF34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0F71D2"/>
  <w15:docId w15:val="{60C4F2E9-00A9-4381-9246-5B706755C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Strong"/>
    <w:basedOn w:val="a0"/>
    <w:uiPriority w:val="22"/>
    <w:qFormat/>
    <w:rsid w:val="0050594E"/>
    <w:rPr>
      <w:b/>
      <w:bCs/>
    </w:rPr>
  </w:style>
  <w:style w:type="paragraph" w:styleId="Web">
    <w:name w:val="Normal (Web)"/>
    <w:basedOn w:val="a"/>
    <w:uiPriority w:val="99"/>
    <w:semiHidden/>
    <w:unhideWhenUsed/>
    <w:rsid w:val="004B180D"/>
    <w:pPr>
      <w:spacing w:before="100" w:beforeAutospacing="1" w:after="100" w:afterAutospacing="1" w:line="240" w:lineRule="auto"/>
    </w:pPr>
    <w:rPr>
      <w:rFonts w:ascii="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19184247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963652832">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069958317">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9AEFC7-6F46-4F14-9055-FAF982256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4753</Words>
  <Characters>25670</Characters>
  <Application>Microsoft Office Word</Application>
  <DocSecurity>0</DocSecurity>
  <Lines>213</Lines>
  <Paragraphs>60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mkaratzo</dc:creator>
  <cp:lastModifiedBy>Nikitopoulos Andreas</cp:lastModifiedBy>
  <cp:revision>3</cp:revision>
  <cp:lastPrinted>2019-01-31T14:20:00Z</cp:lastPrinted>
  <dcterms:created xsi:type="dcterms:W3CDTF">2025-11-03T13:45:00Z</dcterms:created>
  <dcterms:modified xsi:type="dcterms:W3CDTF">2025-11-03T13:45:00Z</dcterms:modified>
</cp:coreProperties>
</file>